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5" w:rsidRDefault="00674BB7" w:rsidP="00E75104">
      <w:pPr>
        <w:spacing w:after="0" w:line="240" w:lineRule="auto"/>
        <w:ind w:right="-990" w:hanging="540"/>
        <w:rPr>
          <w:rFonts w:ascii="華康中圓體(P)" w:eastAsia="華康中圓體(P)"/>
          <w:sz w:val="28"/>
          <w:szCs w:val="28"/>
        </w:rPr>
      </w:pPr>
      <w:r>
        <w:rPr>
          <w:rFonts w:eastAsia="華康中圓體(P)"/>
          <w:sz w:val="28"/>
          <w:szCs w:val="28"/>
        </w:rPr>
        <w:t xml:space="preserve">                              </w:t>
      </w:r>
      <w:r w:rsidR="00E75104">
        <w:rPr>
          <w:rFonts w:eastAsia="華康中圓體(P)" w:hint="eastAsia"/>
          <w:sz w:val="28"/>
          <w:szCs w:val="28"/>
        </w:rPr>
        <w:t xml:space="preserve">                    </w:t>
      </w:r>
      <w:r w:rsidR="00731BB3">
        <w:rPr>
          <w:rFonts w:ascii="華康中圓體(P)" w:eastAsia="華康中圓體(P)" w:hint="eastAsia"/>
          <w:sz w:val="28"/>
          <w:szCs w:val="28"/>
        </w:rPr>
        <w:t>『</w:t>
      </w:r>
      <w:r w:rsidR="00731BB3">
        <w:rPr>
          <w:rFonts w:eastAsia="華康中圓體(P)" w:hint="eastAsia"/>
          <w:sz w:val="28"/>
          <w:szCs w:val="28"/>
        </w:rPr>
        <w:t>建立健康</w:t>
      </w:r>
      <w:r w:rsidR="00E75104">
        <w:rPr>
          <w:rFonts w:eastAsia="華康中圓體(P)" w:hint="eastAsia"/>
          <w:sz w:val="28"/>
          <w:szCs w:val="28"/>
        </w:rPr>
        <w:t>成長的教會</w:t>
      </w:r>
      <w:r w:rsidR="00D542D8">
        <w:rPr>
          <w:rFonts w:ascii="華康中圓體(P)" w:eastAsia="華康中圓體(P)" w:hint="eastAsia"/>
          <w:sz w:val="28"/>
          <w:szCs w:val="28"/>
        </w:rPr>
        <w:t>』</w:t>
      </w:r>
      <w:r w:rsidR="00E75104">
        <w:rPr>
          <w:rFonts w:ascii="華康中圓體(P)" w:eastAsia="華康中圓體(P)" w:hint="eastAsia"/>
          <w:sz w:val="28"/>
          <w:szCs w:val="28"/>
        </w:rPr>
        <w:t xml:space="preserve">     </w:t>
      </w:r>
    </w:p>
    <w:p w:rsidR="00E75104" w:rsidRDefault="00E75104" w:rsidP="00E75104">
      <w:pPr>
        <w:spacing w:after="0" w:line="240" w:lineRule="auto"/>
        <w:ind w:right="-990" w:hanging="540"/>
        <w:rPr>
          <w:rFonts w:ascii="華康特粗楷體" w:eastAsia="華康特粗楷體"/>
          <w:sz w:val="28"/>
          <w:szCs w:val="28"/>
        </w:rPr>
      </w:pP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 w:rsidR="001261A8">
        <w:rPr>
          <w:rFonts w:ascii="華康特粗楷體" w:eastAsia="華康特粗楷體" w:hint="eastAsia"/>
          <w:sz w:val="28"/>
          <w:szCs w:val="28"/>
        </w:rPr>
        <w:t>第二</w:t>
      </w:r>
      <w:r w:rsidRPr="00E75104">
        <w:rPr>
          <w:rFonts w:ascii="華康特粗楷體" w:eastAsia="華康特粗楷體" w:hint="eastAsia"/>
          <w:sz w:val="28"/>
          <w:szCs w:val="28"/>
        </w:rPr>
        <w:t>課</w:t>
      </w:r>
    </w:p>
    <w:p w:rsidR="00E75104" w:rsidRPr="00E75104" w:rsidRDefault="00E75104" w:rsidP="00E75104">
      <w:pPr>
        <w:spacing w:after="0" w:line="240" w:lineRule="auto"/>
        <w:ind w:right="-990" w:hanging="540"/>
        <w:rPr>
          <w:rFonts w:ascii="華康特粗楷體" w:eastAsia="華康特粗楷體"/>
          <w:sz w:val="24"/>
          <w:szCs w:val="24"/>
        </w:rPr>
      </w:pPr>
    </w:p>
    <w:p w:rsidR="006A3441" w:rsidRDefault="001261A8" w:rsidP="00E75104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溫習</w:t>
      </w:r>
      <w:r w:rsidR="006A3441">
        <w:rPr>
          <w:rFonts w:ascii="細明體" w:eastAsia="細明體" w:hAnsi="細明體" w:hint="eastAsia"/>
          <w:sz w:val="24"/>
          <w:szCs w:val="24"/>
        </w:rPr>
        <w:t>：</w:t>
      </w:r>
      <w:r>
        <w:rPr>
          <w:rFonts w:ascii="細明體" w:eastAsia="細明體" w:hAnsi="細明體" w:hint="eastAsia"/>
          <w:sz w:val="24"/>
          <w:szCs w:val="24"/>
        </w:rPr>
        <w:t>健康成長教會的十二項要素：</w:t>
      </w:r>
    </w:p>
    <w:p w:rsidR="001261A8" w:rsidRDefault="001261A8" w:rsidP="001261A8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細明體" w:eastAsia="細明體" w:hAnsi="細明體"/>
          <w:sz w:val="24"/>
          <w:szCs w:val="24"/>
        </w:rPr>
      </w:pPr>
      <w:r w:rsidRPr="0072158A">
        <w:rPr>
          <w:rFonts w:ascii="細明體" w:eastAsia="細明體" w:hAnsi="細明體" w:hint="eastAsia"/>
          <w:sz w:val="24"/>
          <w:szCs w:val="24"/>
          <w:u w:val="single"/>
        </w:rPr>
        <w:t>清楚神給予教會的異象與使命</w:t>
      </w:r>
      <w:r>
        <w:rPr>
          <w:rFonts w:ascii="細明體" w:eastAsia="細明體" w:hAnsi="細明體" w:hint="eastAsia"/>
          <w:sz w:val="24"/>
          <w:szCs w:val="24"/>
        </w:rPr>
        <w:t>：</w:t>
      </w:r>
    </w:p>
    <w:p w:rsidR="001261A8" w:rsidRDefault="001261A8" w:rsidP="001261A8">
      <w:pPr>
        <w:pStyle w:val="ListParagraph"/>
        <w:numPr>
          <w:ilvl w:val="0"/>
          <w:numId w:val="38"/>
        </w:numPr>
        <w:spacing w:after="0" w:line="240" w:lineRule="auto"/>
        <w:ind w:left="72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一般性的異象與使命。</w:t>
      </w:r>
    </w:p>
    <w:p w:rsidR="001261A8" w:rsidRDefault="001261A8" w:rsidP="001261A8">
      <w:pPr>
        <w:pStyle w:val="ListParagraph"/>
        <w:numPr>
          <w:ilvl w:val="0"/>
          <w:numId w:val="38"/>
        </w:numPr>
        <w:spacing w:after="0" w:line="240" w:lineRule="auto"/>
        <w:ind w:left="72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給予地方教會的特別異象與使命。</w:t>
      </w:r>
    </w:p>
    <w:p w:rsidR="001261A8" w:rsidRDefault="001261A8" w:rsidP="001261A8">
      <w:pPr>
        <w:pStyle w:val="ListParagraph"/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1261A8" w:rsidRDefault="001261A8" w:rsidP="001261A8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細明體" w:eastAsia="細明體" w:hAnsi="細明體"/>
          <w:sz w:val="24"/>
          <w:szCs w:val="24"/>
        </w:rPr>
      </w:pPr>
      <w:r w:rsidRPr="00C326E7">
        <w:rPr>
          <w:rFonts w:ascii="細明體" w:eastAsia="細明體" w:hAnsi="細明體" w:hint="eastAsia"/>
          <w:sz w:val="24"/>
          <w:szCs w:val="24"/>
          <w:u w:val="single"/>
        </w:rPr>
        <w:t>具備清楚的教會核心價值觀</w:t>
      </w:r>
      <w:r>
        <w:rPr>
          <w:rFonts w:ascii="細明體" w:eastAsia="細明體" w:hAnsi="細明體" w:hint="eastAsia"/>
          <w:sz w:val="24"/>
          <w:szCs w:val="24"/>
        </w:rPr>
        <w:t>：</w:t>
      </w:r>
    </w:p>
    <w:p w:rsidR="001261A8" w:rsidRDefault="001261A8" w:rsidP="001261A8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從異象與使命出來的價值觀：對這教會來說，甚麼事情最重要？</w:t>
      </w:r>
    </w:p>
    <w:p w:rsidR="001261A8" w:rsidRDefault="001261A8" w:rsidP="001261A8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核心價值觀支配教會的優先，決定事情之先後取捨，資源的分配。</w:t>
      </w:r>
    </w:p>
    <w:p w:rsidR="001261A8" w:rsidRDefault="001261A8" w:rsidP="001261A8">
      <w:pPr>
        <w:pStyle w:val="ListParagraph"/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1261A8" w:rsidRDefault="001261A8" w:rsidP="001261A8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細明體" w:eastAsia="細明體" w:hAnsi="細明體"/>
          <w:sz w:val="24"/>
          <w:szCs w:val="24"/>
        </w:rPr>
      </w:pPr>
      <w:r w:rsidRPr="0072158A">
        <w:rPr>
          <w:rFonts w:ascii="細明體" w:eastAsia="細明體" w:hAnsi="細明體" w:hint="eastAsia"/>
          <w:sz w:val="24"/>
          <w:szCs w:val="24"/>
          <w:u w:val="single"/>
        </w:rPr>
        <w:t>神同在的實際</w:t>
      </w:r>
      <w:r>
        <w:rPr>
          <w:rFonts w:ascii="細明體" w:eastAsia="細明體" w:hAnsi="細明體" w:hint="eastAsia"/>
          <w:sz w:val="24"/>
          <w:szCs w:val="24"/>
        </w:rPr>
        <w:t>：</w:t>
      </w:r>
    </w:p>
    <w:p w:rsidR="001261A8" w:rsidRDefault="001261A8" w:rsidP="001261A8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教會在甚麼事上顯明神的同在？</w:t>
      </w:r>
    </w:p>
    <w:p w:rsidR="001261A8" w:rsidRDefault="001261A8" w:rsidP="001261A8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禱告，見證，聖餐，洗禮，醫病，決心，愛心，議決事情，計劃……神在那裏？</w:t>
      </w:r>
    </w:p>
    <w:p w:rsidR="001261A8" w:rsidRDefault="001261A8" w:rsidP="001261A8">
      <w:pPr>
        <w:pStyle w:val="ListParagraph"/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551070" w:rsidRDefault="00551070" w:rsidP="005510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細明體" w:eastAsia="細明體" w:hAnsi="細明體"/>
          <w:sz w:val="24"/>
          <w:szCs w:val="24"/>
        </w:rPr>
      </w:pPr>
      <w:r w:rsidRPr="00C75013">
        <w:rPr>
          <w:rFonts w:ascii="細明體" w:eastAsia="細明體" w:hAnsi="細明體" w:hint="eastAsia"/>
          <w:sz w:val="24"/>
          <w:szCs w:val="24"/>
          <w:u w:val="single"/>
        </w:rPr>
        <w:t>心靈</w:t>
      </w:r>
      <w:r w:rsidR="00116BDC" w:rsidRPr="00C75013">
        <w:rPr>
          <w:rFonts w:ascii="細明體" w:eastAsia="細明體" w:hAnsi="細明體" w:hint="eastAsia"/>
          <w:sz w:val="24"/>
          <w:szCs w:val="24"/>
          <w:u w:val="single"/>
        </w:rPr>
        <w:t>誠實，活潑的敬拜</w:t>
      </w:r>
      <w:r>
        <w:rPr>
          <w:rFonts w:ascii="細明體" w:eastAsia="細明體" w:hAnsi="細明體" w:hint="eastAsia"/>
          <w:sz w:val="24"/>
          <w:szCs w:val="24"/>
        </w:rPr>
        <w:t>：</w:t>
      </w:r>
    </w:p>
    <w:p w:rsidR="001261A8" w:rsidRDefault="00116BDC" w:rsidP="00116BDC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教會的崇拜是否能夠讓參加者</w:t>
      </w:r>
      <w:r w:rsidR="00C326E7">
        <w:rPr>
          <w:rFonts w:ascii="細明體" w:eastAsia="細明體" w:hAnsi="細明體" w:hint="eastAsia"/>
          <w:sz w:val="24"/>
          <w:szCs w:val="24"/>
        </w:rPr>
        <w:t>全然</w:t>
      </w:r>
      <w:r>
        <w:rPr>
          <w:rFonts w:ascii="細明體" w:eastAsia="細明體" w:hAnsi="細明體" w:hint="eastAsia"/>
          <w:sz w:val="24"/>
          <w:szCs w:val="24"/>
        </w:rPr>
        <w:t>投入，與神相交，經歷心靈的更新。</w:t>
      </w:r>
    </w:p>
    <w:p w:rsidR="00116BDC" w:rsidRDefault="00116BDC" w:rsidP="00116BDC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崇拜方式設計，同工訓練，會眾的回應，對教會的增長有絕對的影響。</w:t>
      </w:r>
    </w:p>
    <w:p w:rsidR="00116BDC" w:rsidRPr="00116BDC" w:rsidRDefault="00116BDC" w:rsidP="00116BDC">
      <w:pPr>
        <w:pStyle w:val="ListParagraph"/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116BDC" w:rsidRDefault="00C75013" w:rsidP="00116BDC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細明體" w:eastAsia="細明體" w:hAnsi="細明體"/>
          <w:sz w:val="24"/>
          <w:szCs w:val="24"/>
        </w:rPr>
      </w:pPr>
      <w:r w:rsidRPr="00C75013">
        <w:rPr>
          <w:rFonts w:ascii="細明體" w:eastAsia="細明體" w:hAnsi="細明體" w:hint="eastAsia"/>
          <w:sz w:val="24"/>
          <w:szCs w:val="24"/>
          <w:u w:val="single"/>
        </w:rPr>
        <w:t>屬靈操練，門徒訓練</w:t>
      </w:r>
      <w:r w:rsidR="00116BDC">
        <w:rPr>
          <w:rFonts w:ascii="細明體" w:eastAsia="細明體" w:hAnsi="細明體" w:hint="eastAsia"/>
          <w:sz w:val="24"/>
          <w:szCs w:val="24"/>
        </w:rPr>
        <w:t>：</w:t>
      </w:r>
    </w:p>
    <w:p w:rsidR="00116BDC" w:rsidRDefault="00C75013" w:rsidP="00116BDC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耶穌基督用他所有在世事奉</w:t>
      </w:r>
      <w:r w:rsidR="00C326E7">
        <w:rPr>
          <w:rFonts w:ascii="細明體" w:eastAsia="細明體" w:hAnsi="細明體" w:hint="eastAsia"/>
          <w:sz w:val="24"/>
          <w:szCs w:val="24"/>
        </w:rPr>
        <w:t>三年半</w:t>
      </w:r>
      <w:r>
        <w:rPr>
          <w:rFonts w:ascii="細明體" w:eastAsia="細明體" w:hAnsi="細明體" w:hint="eastAsia"/>
          <w:sz w:val="24"/>
          <w:szCs w:val="24"/>
        </w:rPr>
        <w:t>的時間，專心訓練十二個門徒。</w:t>
      </w:r>
    </w:p>
    <w:p w:rsidR="00C75013" w:rsidRDefault="00C326E7" w:rsidP="00116BDC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大使命的主要動詞。保羅</w:t>
      </w:r>
      <w:r w:rsidR="00C75013">
        <w:rPr>
          <w:rFonts w:ascii="細明體" w:eastAsia="細明體" w:hAnsi="細明體" w:hint="eastAsia"/>
          <w:sz w:val="24"/>
          <w:szCs w:val="24"/>
        </w:rPr>
        <w:t>盡力竭力作的，就是把人在基督裏完完全全地引到神面前。</w:t>
      </w:r>
    </w:p>
    <w:p w:rsidR="00116BDC" w:rsidRDefault="00116BDC" w:rsidP="00116BDC">
      <w:pPr>
        <w:pStyle w:val="ListParagraph"/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116BDC" w:rsidRDefault="00C75013" w:rsidP="00116BDC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細明體" w:eastAsia="細明體" w:hAnsi="細明體"/>
          <w:sz w:val="24"/>
          <w:szCs w:val="24"/>
        </w:rPr>
      </w:pPr>
      <w:r w:rsidRPr="00C75013">
        <w:rPr>
          <w:rFonts w:ascii="細明體" w:eastAsia="細明體" w:hAnsi="細明體" w:hint="eastAsia"/>
          <w:sz w:val="24"/>
          <w:szCs w:val="24"/>
          <w:u w:val="single"/>
        </w:rPr>
        <w:t>系統式教導聖經</w:t>
      </w:r>
      <w:r w:rsidR="00116BDC">
        <w:rPr>
          <w:rFonts w:ascii="細明體" w:eastAsia="細明體" w:hAnsi="細明體" w:hint="eastAsia"/>
          <w:sz w:val="24"/>
          <w:szCs w:val="24"/>
        </w:rPr>
        <w:t>：</w:t>
      </w:r>
    </w:p>
    <w:p w:rsidR="00116BDC" w:rsidRDefault="00C326E7" w:rsidP="00116BDC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</w:t>
      </w:r>
      <w:r w:rsidR="00C75013">
        <w:rPr>
          <w:rFonts w:ascii="細明體" w:eastAsia="細明體" w:hAnsi="細明體" w:hint="eastAsia"/>
          <w:sz w:val="24"/>
          <w:szCs w:val="24"/>
        </w:rPr>
        <w:t>聖經都是神所默示的，於教訓，督責，使人歸正，教導人學義，都是有益的。叫屬神的人得以完全，預備行各樣的善事</w:t>
      </w:r>
      <w:r w:rsidR="00116BDC">
        <w:rPr>
          <w:rFonts w:ascii="細明體" w:eastAsia="細明體" w:hAnsi="細明體" w:hint="eastAsia"/>
          <w:sz w:val="24"/>
          <w:szCs w:val="24"/>
        </w:rPr>
        <w:t>。</w:t>
      </w:r>
      <w:r>
        <w:rPr>
          <w:rFonts w:ascii="細明體" w:eastAsia="細明體" w:hAnsi="細明體" w:hint="eastAsia"/>
          <w:sz w:val="24"/>
          <w:szCs w:val="24"/>
        </w:rPr>
        <w:t>」</w:t>
      </w:r>
      <w:r w:rsidR="00C75013">
        <w:rPr>
          <w:rFonts w:ascii="細明體" w:eastAsia="細明體" w:hAnsi="細明體" w:hint="eastAsia"/>
          <w:sz w:val="24"/>
          <w:szCs w:val="24"/>
        </w:rPr>
        <w:t>〔提後三</w:t>
      </w:r>
      <w:r w:rsidR="00C75013">
        <w:rPr>
          <w:rFonts w:ascii="Times New Roman" w:eastAsia="細明體" w:hAnsi="Times New Roman" w:cs="Times New Roman" w:hint="eastAsia"/>
          <w:sz w:val="24"/>
          <w:szCs w:val="24"/>
        </w:rPr>
        <w:t>1</w:t>
      </w:r>
      <w:r w:rsidR="00C75013" w:rsidRPr="005C6B83">
        <w:rPr>
          <w:rFonts w:ascii="Times New Roman" w:eastAsia="細明體" w:hAnsi="Times New Roman" w:cs="Times New Roman"/>
          <w:sz w:val="24"/>
          <w:szCs w:val="24"/>
        </w:rPr>
        <w:t>6</w:t>
      </w:r>
      <w:r w:rsidR="00C75013" w:rsidRPr="005C6B83">
        <w:rPr>
          <w:rFonts w:ascii="Times New Roman" w:eastAsia="細明體" w:hAnsi="細明體" w:cs="Times New Roman"/>
          <w:sz w:val="24"/>
          <w:szCs w:val="24"/>
        </w:rPr>
        <w:t>～</w:t>
      </w:r>
      <w:r w:rsidR="00C75013">
        <w:rPr>
          <w:rFonts w:ascii="Times New Roman" w:eastAsia="細明體" w:hAnsi="Times New Roman" w:cs="Times New Roman" w:hint="eastAsia"/>
          <w:sz w:val="24"/>
          <w:szCs w:val="24"/>
        </w:rPr>
        <w:t>17</w:t>
      </w:r>
      <w:r w:rsidR="00C75013">
        <w:rPr>
          <w:rFonts w:ascii="細明體" w:eastAsia="細明體" w:hAnsi="細明體" w:hint="eastAsia"/>
          <w:sz w:val="24"/>
          <w:szCs w:val="24"/>
        </w:rPr>
        <w:t>〕</w:t>
      </w:r>
    </w:p>
    <w:p w:rsidR="00C75013" w:rsidRDefault="00C75013" w:rsidP="00116BDC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釋經法，讀經計劃，系統式講道，教導</w:t>
      </w:r>
      <w:r w:rsidR="00C326E7">
        <w:rPr>
          <w:rFonts w:ascii="細明體" w:eastAsia="細明體" w:hAnsi="細明體" w:hint="eastAsia"/>
          <w:sz w:val="24"/>
          <w:szCs w:val="24"/>
        </w:rPr>
        <w:t>，查經</w:t>
      </w:r>
      <w:r>
        <w:rPr>
          <w:rFonts w:ascii="細明體" w:eastAsia="細明體" w:hAnsi="細明體" w:hint="eastAsia"/>
          <w:sz w:val="24"/>
          <w:szCs w:val="24"/>
        </w:rPr>
        <w:t>。</w:t>
      </w:r>
    </w:p>
    <w:p w:rsidR="0072158A" w:rsidRDefault="0072158A" w:rsidP="0072158A">
      <w:pPr>
        <w:pStyle w:val="ListParagraph"/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E579FE" w:rsidRPr="00E579FE" w:rsidRDefault="00E579FE" w:rsidP="00E579FE">
      <w:pPr>
        <w:pStyle w:val="ListParagraph"/>
        <w:spacing w:after="0" w:line="240" w:lineRule="auto"/>
        <w:ind w:left="2160"/>
        <w:rPr>
          <w:rFonts w:ascii="華康方圓體W7(P)" w:eastAsia="華康方圓體W7(P)" w:hAnsi="細明體"/>
          <w:sz w:val="36"/>
          <w:szCs w:val="36"/>
        </w:rPr>
      </w:pPr>
      <w:r w:rsidRPr="00E579FE">
        <w:rPr>
          <w:rFonts w:ascii="華康方圓體W7(P)" w:eastAsia="華康方圓體W7(P)" w:hAnsi="細明體" w:hint="eastAsia"/>
          <w:sz w:val="36"/>
          <w:szCs w:val="36"/>
        </w:rPr>
        <w:t>健康成長教會的十二項要素</w:t>
      </w:r>
    </w:p>
    <w:p w:rsidR="00E579FE" w:rsidRPr="006A3441" w:rsidRDefault="00E579FE" w:rsidP="006A3441">
      <w:pPr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AA009B" w:rsidRPr="00577F12" w:rsidRDefault="005C6B83" w:rsidP="005C6B83">
      <w:pPr>
        <w:pStyle w:val="ListParagraph"/>
        <w:numPr>
          <w:ilvl w:val="0"/>
          <w:numId w:val="40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健康的肢體關係：團契，小組</w:t>
      </w:r>
    </w:p>
    <w:p w:rsidR="005C6B83" w:rsidRDefault="005C6B83" w:rsidP="005C6B83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健康教會必須具備健康的肢體關係，</w:t>
      </w:r>
      <w:r w:rsidRPr="0072158A">
        <w:rPr>
          <w:rFonts w:ascii="Times New Roman" w:eastAsia="細明體" w:hAnsi="Times New Roman" w:cs="Times New Roman"/>
          <w:sz w:val="24"/>
          <w:szCs w:val="24"/>
        </w:rPr>
        <w:t>1</w:t>
      </w:r>
      <w:r>
        <w:rPr>
          <w:rFonts w:ascii="Times New Roman" w:eastAsia="細明體" w:hAnsi="Times New Roman" w:cs="Times New Roman" w:hint="eastAsia"/>
          <w:sz w:val="24"/>
          <w:szCs w:val="24"/>
        </w:rPr>
        <w:t>～</w:t>
      </w:r>
      <w:r w:rsidRPr="0072158A">
        <w:rPr>
          <w:rFonts w:ascii="Times New Roman" w:eastAsia="細明體" w:hAnsi="Times New Roman" w:cs="Times New Roman"/>
          <w:sz w:val="24"/>
          <w:szCs w:val="24"/>
        </w:rPr>
        <w:t>7</w:t>
      </w:r>
      <w:r>
        <w:rPr>
          <w:rFonts w:ascii="Times New Roman" w:eastAsia="細明體" w:hAnsi="Times New Roman" w:cs="Times New Roman" w:hint="eastAsia"/>
          <w:sz w:val="24"/>
          <w:szCs w:val="24"/>
        </w:rPr>
        <w:t>，人會因為在教會中有親密的友誼而留下</w:t>
      </w:r>
      <w:r>
        <w:rPr>
          <w:rFonts w:ascii="細明體" w:eastAsia="細明體" w:hAnsi="細明體" w:hint="eastAsia"/>
          <w:sz w:val="24"/>
          <w:szCs w:val="24"/>
        </w:rPr>
        <w:t>。</w:t>
      </w:r>
    </w:p>
    <w:p w:rsidR="005C6B83" w:rsidRDefault="00E73E43" w:rsidP="005C6B83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團契小組亦是弟兄姊妹參與事奉最好的起點，</w:t>
      </w:r>
      <w:r w:rsidR="005C6B83">
        <w:rPr>
          <w:rFonts w:ascii="細明體" w:eastAsia="細明體" w:hAnsi="細明體" w:hint="eastAsia"/>
          <w:sz w:val="24"/>
          <w:szCs w:val="24"/>
        </w:rPr>
        <w:t>以後事奉得著支援與起步的地方。</w:t>
      </w:r>
    </w:p>
    <w:p w:rsidR="005C6B83" w:rsidRDefault="005C6B83" w:rsidP="005C6B83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初期教會增長要素之一：信徒天天同心合意地在殿裏系中擘餅，遵行使徒的教訓，懼怕神，得眾民的喜愛，主將得救的人天天加給他們。〔徒二</w:t>
      </w:r>
      <w:r w:rsidRPr="005C6B83">
        <w:rPr>
          <w:rFonts w:ascii="Times New Roman" w:eastAsia="細明體" w:hAnsi="Times New Roman" w:cs="Times New Roman"/>
          <w:sz w:val="24"/>
          <w:szCs w:val="24"/>
        </w:rPr>
        <w:t>46</w:t>
      </w:r>
      <w:r w:rsidRPr="005C6B83">
        <w:rPr>
          <w:rFonts w:ascii="Times New Roman" w:eastAsia="細明體" w:hAnsi="細明體" w:cs="Times New Roman"/>
          <w:sz w:val="24"/>
          <w:szCs w:val="24"/>
        </w:rPr>
        <w:t>～</w:t>
      </w:r>
      <w:r w:rsidRPr="005C6B83">
        <w:rPr>
          <w:rFonts w:ascii="Times New Roman" w:eastAsia="細明體" w:hAnsi="Times New Roman" w:cs="Times New Roman"/>
          <w:sz w:val="24"/>
          <w:szCs w:val="24"/>
        </w:rPr>
        <w:t>47</w:t>
      </w:r>
      <w:r>
        <w:rPr>
          <w:rFonts w:ascii="細明體" w:eastAsia="細明體" w:hAnsi="細明體" w:hint="eastAsia"/>
          <w:sz w:val="24"/>
          <w:szCs w:val="24"/>
        </w:rPr>
        <w:t>〕</w:t>
      </w:r>
    </w:p>
    <w:p w:rsidR="005C6B83" w:rsidRDefault="005C6B83" w:rsidP="005C6B83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會友間的情誼，與新人建立的關係，是健康教會增長的關鍵之一。</w:t>
      </w:r>
    </w:p>
    <w:p w:rsidR="005C6B83" w:rsidRDefault="002172E0" w:rsidP="005C6B83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今日教會的挑戰：合一</w:t>
      </w:r>
      <w:r w:rsidR="005C6B83">
        <w:rPr>
          <w:rFonts w:ascii="細明體" w:eastAsia="細明體" w:hAnsi="細明體" w:hint="eastAsia"/>
          <w:sz w:val="24"/>
          <w:szCs w:val="24"/>
        </w:rPr>
        <w:t>。</w:t>
      </w:r>
    </w:p>
    <w:p w:rsidR="005C6B83" w:rsidRDefault="005C6B83" w:rsidP="005C6B83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教會如何幫助信徒建立健康的關係？</w:t>
      </w:r>
    </w:p>
    <w:p w:rsidR="008D0BD8" w:rsidRDefault="008D0BD8" w:rsidP="005C6B83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lastRenderedPageBreak/>
        <w:t>以弗所書二</w:t>
      </w:r>
      <w:r w:rsidRPr="008D0BD8">
        <w:rPr>
          <w:rFonts w:ascii="Times New Roman" w:eastAsia="細明體" w:hAnsi="Times New Roman" w:cs="Times New Roman"/>
          <w:sz w:val="24"/>
          <w:szCs w:val="24"/>
        </w:rPr>
        <w:t>19</w:t>
      </w:r>
      <w:r w:rsidRPr="008D0BD8">
        <w:rPr>
          <w:rFonts w:ascii="Times New Roman" w:eastAsia="細明體" w:hAnsi="Times New Roman" w:cs="Times New Roman"/>
          <w:sz w:val="24"/>
          <w:szCs w:val="24"/>
        </w:rPr>
        <w:t>～</w:t>
      </w:r>
      <w:r w:rsidRPr="008D0BD8">
        <w:rPr>
          <w:rFonts w:ascii="Times New Roman" w:eastAsia="細明體" w:hAnsi="Times New Roman" w:cs="Times New Roman"/>
          <w:sz w:val="24"/>
          <w:szCs w:val="24"/>
        </w:rPr>
        <w:t>22</w:t>
      </w:r>
      <w:r>
        <w:rPr>
          <w:rFonts w:ascii="細明體" w:eastAsia="細明體" w:hAnsi="細明體" w:hint="eastAsia"/>
          <w:sz w:val="24"/>
          <w:szCs w:val="24"/>
        </w:rPr>
        <w:t>：『這樣，你們不再作外人，和客旅，是與聖徒同國，是神家裏的人了。並且被建立在使徒和先知的根基上。有基督</w:t>
      </w:r>
      <w:r w:rsidR="002172E0">
        <w:rPr>
          <w:rFonts w:ascii="細明體" w:eastAsia="細明體" w:hAnsi="細明體" w:hint="eastAsia"/>
          <w:sz w:val="24"/>
          <w:szCs w:val="24"/>
        </w:rPr>
        <w:t>耶穌自己為房角石。各房靠他聯絡得合式，漸漸成為主的聖殿。你們也靠他</w:t>
      </w:r>
      <w:r>
        <w:rPr>
          <w:rFonts w:ascii="細明體" w:eastAsia="細明體" w:hAnsi="細明體" w:hint="eastAsia"/>
          <w:sz w:val="24"/>
          <w:szCs w:val="24"/>
        </w:rPr>
        <w:t>同被建造</w:t>
      </w:r>
      <w:r w:rsidR="002172E0">
        <w:rPr>
          <w:rFonts w:ascii="細明體" w:eastAsia="細明體" w:hAnsi="細明體" w:hint="eastAsia"/>
          <w:sz w:val="24"/>
          <w:szCs w:val="24"/>
        </w:rPr>
        <w:t>，</w:t>
      </w:r>
      <w:r>
        <w:rPr>
          <w:rFonts w:ascii="細明體" w:eastAsia="細明體" w:hAnsi="細明體" w:hint="eastAsia"/>
          <w:sz w:val="24"/>
          <w:szCs w:val="24"/>
        </w:rPr>
        <w:t>成為神藉著聖靈居住的所在。』</w:t>
      </w:r>
    </w:p>
    <w:p w:rsidR="00577F12" w:rsidRDefault="00577F12" w:rsidP="00577F12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F38" w:rsidRDefault="005A5F38" w:rsidP="005A5F38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577F12" w:rsidRDefault="00577F12" w:rsidP="00577F12">
      <w:pPr>
        <w:pStyle w:val="ListParagraph"/>
        <w:spacing w:after="0" w:line="240" w:lineRule="auto"/>
        <w:ind w:left="630"/>
        <w:rPr>
          <w:rFonts w:ascii="細明體" w:eastAsia="細明體" w:hAnsi="細明體"/>
          <w:sz w:val="24"/>
          <w:szCs w:val="24"/>
        </w:rPr>
      </w:pPr>
    </w:p>
    <w:p w:rsidR="000B4E8E" w:rsidRPr="00577F12" w:rsidRDefault="000B4E8E" w:rsidP="000B4E8E">
      <w:pPr>
        <w:pStyle w:val="ListParagraph"/>
        <w:numPr>
          <w:ilvl w:val="0"/>
          <w:numId w:val="40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正確地運用恩賜</w:t>
      </w:r>
      <w:r>
        <w:rPr>
          <w:rFonts w:ascii="華康中圓體(P)" w:eastAsia="華康中圓體(P)" w:hAnsi="細明體" w:cs="Times New Roman" w:hint="eastAsia"/>
          <w:sz w:val="28"/>
          <w:szCs w:val="28"/>
        </w:rPr>
        <w:t>：專一事奉，成全別人</w:t>
      </w:r>
    </w:p>
    <w:p w:rsidR="000B4E8E" w:rsidRDefault="000B4E8E" w:rsidP="000B4E8E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 w:rsidRPr="002172E0">
        <w:rPr>
          <w:rFonts w:ascii="細明體" w:eastAsia="細明體" w:hAnsi="細明體" w:hint="eastAsia"/>
          <w:sz w:val="24"/>
          <w:szCs w:val="24"/>
          <w:u w:val="single"/>
        </w:rPr>
        <w:t>專一運用聖靈所賜的恩賜事奉</w:t>
      </w:r>
      <w:r>
        <w:rPr>
          <w:rFonts w:ascii="細明體" w:eastAsia="細明體" w:hAnsi="細明體" w:hint="eastAsia"/>
          <w:sz w:val="24"/>
          <w:szCs w:val="24"/>
        </w:rPr>
        <w:t>：哥林多前書第十二章，羅馬書第十二章。</w:t>
      </w:r>
    </w:p>
    <w:p w:rsidR="008D0BD8" w:rsidRDefault="008D0BD8" w:rsidP="008D0BD8">
      <w:pPr>
        <w:pStyle w:val="ListParagraph"/>
        <w:numPr>
          <w:ilvl w:val="0"/>
          <w:numId w:val="41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哥林多前書十二</w:t>
      </w:r>
      <w:r w:rsidR="00BF4D65">
        <w:rPr>
          <w:rFonts w:ascii="細明體" w:eastAsia="細明體" w:hAnsi="細明體" w:hint="eastAsia"/>
          <w:sz w:val="24"/>
          <w:szCs w:val="24"/>
        </w:rPr>
        <w:t>『恩賜原有分別，聖靈卻是一位。職事也有分別，</w:t>
      </w:r>
      <w:r w:rsidR="002172E0">
        <w:rPr>
          <w:rFonts w:ascii="細明體" w:eastAsia="細明體" w:hAnsi="細明體" w:hint="eastAsia"/>
          <w:sz w:val="24"/>
          <w:szCs w:val="24"/>
        </w:rPr>
        <w:t>主卻是一位。這一切都是這位聖靈所運行，隨已意分給各人的。就如身子</w:t>
      </w:r>
      <w:r w:rsidR="00BF4D65">
        <w:rPr>
          <w:rFonts w:ascii="細明體" w:eastAsia="細明體" w:hAnsi="細明體" w:hint="eastAsia"/>
          <w:sz w:val="24"/>
          <w:szCs w:val="24"/>
        </w:rPr>
        <w:t>是一個，卻有許多肢體。而肢體雖多，仍是一個身子，基督也是這樣。』</w:t>
      </w:r>
    </w:p>
    <w:p w:rsidR="00BF4D65" w:rsidRDefault="00BF4D65" w:rsidP="008D0BD8">
      <w:pPr>
        <w:pStyle w:val="ListParagraph"/>
        <w:numPr>
          <w:ilvl w:val="0"/>
          <w:numId w:val="4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羅馬書十二</w:t>
      </w:r>
      <w:r w:rsidRPr="00BF4D65">
        <w:rPr>
          <w:rFonts w:ascii="Times New Roman" w:eastAsia="細明體" w:hAnsi="Times New Roman" w:cs="Times New Roman"/>
          <w:sz w:val="24"/>
          <w:szCs w:val="24"/>
        </w:rPr>
        <w:t>4</w:t>
      </w:r>
      <w:r w:rsidRPr="000B4E8E">
        <w:rPr>
          <w:rFonts w:ascii="Times New Roman" w:eastAsia="細明體" w:hAnsi="細明體" w:cs="Times New Roman"/>
          <w:sz w:val="24"/>
          <w:szCs w:val="24"/>
        </w:rPr>
        <w:t>～</w:t>
      </w:r>
      <w:r w:rsidRPr="00BF4D65">
        <w:rPr>
          <w:rFonts w:ascii="Times New Roman" w:eastAsia="細明體" w:hAnsi="Times New Roman" w:cs="Times New Roman"/>
          <w:sz w:val="24"/>
          <w:szCs w:val="24"/>
        </w:rPr>
        <w:t>8</w:t>
      </w:r>
      <w:r>
        <w:rPr>
          <w:rFonts w:ascii="細明體" w:eastAsia="細明體" w:hAnsi="細明體" w:hint="eastAsia"/>
          <w:sz w:val="24"/>
          <w:szCs w:val="24"/>
        </w:rPr>
        <w:t>『正如我們一個身子上有好些肢體，肢體也不都是一樣的用處。我們這許多人，在基督裏成為一身，互相聯絡作肢體，也是如此。專一執事，專一教導，專一勸化</w:t>
      </w:r>
      <w:r>
        <w:rPr>
          <w:rFonts w:ascii="細明體" w:eastAsia="細明體" w:hAnsi="細明體"/>
          <w:sz w:val="24"/>
          <w:szCs w:val="24"/>
        </w:rPr>
        <w:t>…</w:t>
      </w:r>
      <w:r>
        <w:rPr>
          <w:rFonts w:ascii="細明體" w:eastAsia="細明體" w:hAnsi="細明體" w:hint="eastAsia"/>
          <w:sz w:val="24"/>
          <w:szCs w:val="24"/>
        </w:rPr>
        <w:t>』</w:t>
      </w:r>
    </w:p>
    <w:p w:rsidR="000B4E8E" w:rsidRPr="00497215" w:rsidRDefault="002172E0" w:rsidP="000B4E8E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  <w:u w:val="single"/>
        </w:rPr>
        <w:t>運用恩賜，成全別人，別人</w:t>
      </w:r>
      <w:r w:rsidR="000B4E8E" w:rsidRPr="002172E0">
        <w:rPr>
          <w:rFonts w:ascii="細明體" w:eastAsia="細明體" w:hAnsi="細明體" w:hint="eastAsia"/>
          <w:sz w:val="24"/>
          <w:szCs w:val="24"/>
          <w:u w:val="single"/>
        </w:rPr>
        <w:t>能起來事奉</w:t>
      </w:r>
      <w:r w:rsidR="000B4E8E">
        <w:rPr>
          <w:rFonts w:ascii="細明體" w:eastAsia="細明體" w:hAnsi="細明體" w:hint="eastAsia"/>
          <w:sz w:val="24"/>
          <w:szCs w:val="24"/>
        </w:rPr>
        <w:t>：以弗所書四</w:t>
      </w:r>
      <w:r w:rsidR="000B4E8E" w:rsidRPr="000B4E8E">
        <w:rPr>
          <w:rFonts w:ascii="Times New Roman" w:eastAsia="細明體" w:hAnsi="Times New Roman" w:cs="Times New Roman"/>
          <w:sz w:val="24"/>
          <w:szCs w:val="24"/>
        </w:rPr>
        <w:t>11</w:t>
      </w:r>
      <w:r w:rsidR="000B4E8E" w:rsidRPr="000B4E8E">
        <w:rPr>
          <w:rFonts w:ascii="Times New Roman" w:eastAsia="細明體" w:hAnsi="細明體" w:cs="Times New Roman"/>
          <w:sz w:val="24"/>
          <w:szCs w:val="24"/>
        </w:rPr>
        <w:t>～</w:t>
      </w:r>
      <w:r w:rsidR="000B4E8E" w:rsidRPr="000B4E8E">
        <w:rPr>
          <w:rFonts w:ascii="Times New Roman" w:eastAsia="細明體" w:hAnsi="Times New Roman" w:cs="Times New Roman"/>
          <w:sz w:val="24"/>
          <w:szCs w:val="24"/>
        </w:rPr>
        <w:t>16</w:t>
      </w:r>
      <w:r w:rsidR="000B4E8E">
        <w:rPr>
          <w:rFonts w:ascii="Times New Roman" w:eastAsia="細明體" w:hAnsi="Times New Roman" w:cs="Times New Roman" w:hint="eastAsia"/>
          <w:sz w:val="24"/>
          <w:szCs w:val="24"/>
        </w:rPr>
        <w:t>。</w:t>
      </w:r>
    </w:p>
    <w:p w:rsidR="00497215" w:rsidRDefault="00497215" w:rsidP="00D17946">
      <w:pPr>
        <w:pStyle w:val="ListParagraph"/>
        <w:numPr>
          <w:ilvl w:val="0"/>
          <w:numId w:val="41"/>
        </w:numPr>
        <w:tabs>
          <w:tab w:val="left" w:pos="4140"/>
        </w:tabs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以弗所書四</w:t>
      </w:r>
      <w:r w:rsidRPr="000B4E8E">
        <w:rPr>
          <w:rFonts w:ascii="Times New Roman" w:eastAsia="細明體" w:hAnsi="Times New Roman" w:cs="Times New Roman"/>
          <w:sz w:val="24"/>
          <w:szCs w:val="24"/>
        </w:rPr>
        <w:t>11</w:t>
      </w:r>
      <w:r w:rsidRPr="000B4E8E">
        <w:rPr>
          <w:rFonts w:ascii="Times New Roman" w:eastAsia="細明體" w:hAnsi="細明體" w:cs="Times New Roman"/>
          <w:sz w:val="24"/>
          <w:szCs w:val="24"/>
        </w:rPr>
        <w:t>～</w:t>
      </w:r>
      <w:r w:rsidRPr="000B4E8E">
        <w:rPr>
          <w:rFonts w:ascii="Times New Roman" w:eastAsia="細明體" w:hAnsi="Times New Roman" w:cs="Times New Roman"/>
          <w:sz w:val="24"/>
          <w:szCs w:val="24"/>
        </w:rPr>
        <w:t>16</w:t>
      </w:r>
      <w:r>
        <w:rPr>
          <w:rFonts w:ascii="Times New Roman" w:eastAsia="細明體" w:hAnsi="Times New Roman" w:cs="Times New Roman" w:hint="eastAsia"/>
          <w:sz w:val="24"/>
          <w:szCs w:val="24"/>
        </w:rPr>
        <w:t>，</w:t>
      </w:r>
      <w:r>
        <w:rPr>
          <w:rFonts w:ascii="細明體" w:eastAsia="細明體" w:hAnsi="細明體" w:hint="eastAsia"/>
          <w:sz w:val="24"/>
          <w:szCs w:val="24"/>
        </w:rPr>
        <w:t>『他所賜的有使徒，有先知，有傳福音的，有牧師和教師。為要成全聖徒，各盡其職，建立基督的身體。直等到我們眾人</w:t>
      </w:r>
      <w:r w:rsidR="002172E0">
        <w:rPr>
          <w:rFonts w:ascii="細明體" w:eastAsia="細明體" w:hAnsi="細明體" w:hint="eastAsia"/>
          <w:sz w:val="24"/>
          <w:szCs w:val="24"/>
        </w:rPr>
        <w:t>在真道上同歸於一，認識神的兒子，得以長大成人，滿有基督長成的身量</w:t>
      </w:r>
      <w:r>
        <w:rPr>
          <w:rFonts w:ascii="細明體" w:eastAsia="細明體" w:hAnsi="細明體" w:hint="eastAsia"/>
          <w:sz w:val="24"/>
          <w:szCs w:val="24"/>
        </w:rPr>
        <w:t>。使我們不再作小孩子，中了人的詭計，和欺騙的法術，</w:t>
      </w:r>
      <w:r w:rsidR="00D17946">
        <w:rPr>
          <w:rFonts w:ascii="細明體" w:eastAsia="細明體" w:hAnsi="細明體" w:hint="eastAsia"/>
          <w:sz w:val="24"/>
          <w:szCs w:val="24"/>
        </w:rPr>
        <w:t>被一切異教之風搖動，飄來飄去，就隨從各樣的異端。惟用愛心說誠實話</w:t>
      </w:r>
      <w:r>
        <w:rPr>
          <w:rFonts w:ascii="細明體" w:eastAsia="細明體" w:hAnsi="細明體" w:hint="eastAsia"/>
          <w:sz w:val="24"/>
          <w:szCs w:val="24"/>
        </w:rPr>
        <w:t>，凡事長進，連於元首基督。全身都靠他聯絡得合式，百節各按各職，照著各體的功用。彼此相助，便叫身體漸漸增長，在愛中建立自己。』</w:t>
      </w:r>
    </w:p>
    <w:p w:rsidR="00C75013" w:rsidRDefault="00277E16" w:rsidP="00497215">
      <w:pPr>
        <w:pStyle w:val="ListParagraph"/>
        <w:numPr>
          <w:ilvl w:val="0"/>
          <w:numId w:val="41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路加</w:t>
      </w:r>
      <w:r w:rsidR="00C75013">
        <w:rPr>
          <w:rFonts w:ascii="細明體" w:eastAsia="細明體" w:hAnsi="細明體" w:hint="eastAsia"/>
          <w:sz w:val="24"/>
          <w:szCs w:val="24"/>
        </w:rPr>
        <w:t>福音</w:t>
      </w:r>
      <w:r>
        <w:rPr>
          <w:rFonts w:ascii="細明體" w:eastAsia="細明體" w:hAnsi="細明體" w:hint="eastAsia"/>
          <w:sz w:val="24"/>
          <w:szCs w:val="24"/>
        </w:rPr>
        <w:t>十二</w:t>
      </w:r>
      <w:r w:rsidRPr="00277E16">
        <w:rPr>
          <w:rFonts w:ascii="Times New Roman" w:eastAsia="細明體" w:hAnsi="Times New Roman" w:cs="Times New Roman"/>
          <w:sz w:val="24"/>
          <w:szCs w:val="24"/>
        </w:rPr>
        <w:t>48</w:t>
      </w:r>
      <w:r>
        <w:rPr>
          <w:rFonts w:ascii="Times New Roman" w:eastAsia="細明體" w:hAnsi="Times New Roman" w:cs="Times New Roman" w:hint="eastAsia"/>
          <w:sz w:val="24"/>
          <w:szCs w:val="24"/>
        </w:rPr>
        <w:t>，</w:t>
      </w:r>
      <w:r w:rsidR="00D17946">
        <w:rPr>
          <w:rFonts w:ascii="細明體" w:eastAsia="細明體" w:hAnsi="細明體" w:hint="eastAsia"/>
          <w:sz w:val="24"/>
          <w:szCs w:val="24"/>
        </w:rPr>
        <w:t>『多給誰，就向誰多取；</w:t>
      </w:r>
      <w:r>
        <w:rPr>
          <w:rFonts w:ascii="細明體" w:eastAsia="細明體" w:hAnsi="細明體" w:hint="eastAsia"/>
          <w:sz w:val="24"/>
          <w:szCs w:val="24"/>
        </w:rPr>
        <w:t>多託誰，就向誰多要。』</w:t>
      </w:r>
    </w:p>
    <w:p w:rsidR="0083406D" w:rsidRDefault="0083406D" w:rsidP="0083406D">
      <w:pPr>
        <w:pStyle w:val="ListParagraph"/>
        <w:spacing w:after="0" w:line="240" w:lineRule="auto"/>
        <w:ind w:left="900"/>
        <w:rPr>
          <w:rFonts w:ascii="細明體" w:eastAsia="細明體" w:hAnsi="細明體" w:hint="eastAsia"/>
          <w:sz w:val="24"/>
          <w:szCs w:val="24"/>
        </w:rPr>
      </w:pPr>
    </w:p>
    <w:p w:rsidR="0083406D" w:rsidRDefault="00B06655" w:rsidP="000B4E8E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三</w:t>
      </w:r>
      <w:r w:rsidR="0083406D">
        <w:rPr>
          <w:rFonts w:ascii="Times New Roman" w:eastAsia="細明體" w:hAnsi="Times New Roman" w:cs="Times New Roman" w:hint="eastAsia"/>
          <w:sz w:val="24"/>
          <w:szCs w:val="24"/>
        </w:rPr>
        <w:t>個極嚴重的問題</w:t>
      </w:r>
      <w:r w:rsidR="0083406D">
        <w:rPr>
          <w:rFonts w:ascii="細明體" w:eastAsia="細明體" w:hAnsi="細明體" w:hint="eastAsia"/>
          <w:sz w:val="24"/>
          <w:szCs w:val="24"/>
        </w:rPr>
        <w:t>：</w:t>
      </w:r>
    </w:p>
    <w:p w:rsidR="0083406D" w:rsidRPr="0083406D" w:rsidRDefault="000B4E8E" w:rsidP="0083406D">
      <w:pPr>
        <w:pStyle w:val="ListParagraph"/>
        <w:numPr>
          <w:ilvl w:val="0"/>
          <w:numId w:val="42"/>
        </w:numPr>
        <w:spacing w:after="0" w:line="240" w:lineRule="auto"/>
        <w:ind w:left="45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教會投入事奉</w:t>
      </w:r>
      <w:r w:rsidR="00AD7CD1">
        <w:rPr>
          <w:rFonts w:ascii="Times New Roman" w:eastAsia="細明體" w:hAnsi="Times New Roman" w:cs="Times New Roman" w:hint="eastAsia"/>
          <w:sz w:val="24"/>
          <w:szCs w:val="24"/>
        </w:rPr>
        <w:t>者的比例：</w:t>
      </w:r>
      <w:r w:rsidR="00AD7CD1">
        <w:rPr>
          <w:rFonts w:ascii="Times New Roman" w:eastAsia="細明體" w:hAnsi="Times New Roman" w:cs="Times New Roman" w:hint="eastAsia"/>
          <w:sz w:val="24"/>
          <w:szCs w:val="24"/>
        </w:rPr>
        <w:t>20%-80%</w:t>
      </w:r>
      <w:r w:rsidR="00AD7CD1">
        <w:rPr>
          <w:rFonts w:ascii="Times New Roman" w:eastAsia="細明體" w:hAnsi="Times New Roman" w:cs="Times New Roman" w:hint="eastAsia"/>
          <w:sz w:val="24"/>
          <w:szCs w:val="24"/>
        </w:rPr>
        <w:t>，為甚麼這麼事奉者的比倒這大幅度的偏低？</w:t>
      </w:r>
    </w:p>
    <w:p w:rsidR="00B06655" w:rsidRPr="00B06655" w:rsidRDefault="00AD7CD1" w:rsidP="0083406D">
      <w:pPr>
        <w:pStyle w:val="ListParagraph"/>
        <w:numPr>
          <w:ilvl w:val="0"/>
          <w:numId w:val="42"/>
        </w:numPr>
        <w:spacing w:after="0" w:line="240" w:lineRule="auto"/>
        <w:ind w:left="450" w:hanging="270"/>
        <w:rPr>
          <w:rFonts w:ascii="細明體" w:eastAsia="細明體" w:hAnsi="細明體" w:hint="eastAsia"/>
          <w:sz w:val="24"/>
          <w:szCs w:val="24"/>
        </w:rPr>
      </w:pPr>
      <w:r w:rsidRPr="0083406D">
        <w:rPr>
          <w:rFonts w:ascii="Times New Roman" w:eastAsia="細明體" w:hAnsi="Times New Roman" w:cs="Times New Roman" w:hint="eastAsia"/>
          <w:sz w:val="24"/>
          <w:szCs w:val="24"/>
        </w:rPr>
        <w:t>教會為甚麼少有新人起來事奉？</w:t>
      </w:r>
    </w:p>
    <w:p w:rsidR="00AD7CD1" w:rsidRPr="00B06655" w:rsidRDefault="00B06655" w:rsidP="0083406D">
      <w:pPr>
        <w:pStyle w:val="ListParagraph"/>
        <w:numPr>
          <w:ilvl w:val="0"/>
          <w:numId w:val="42"/>
        </w:numPr>
        <w:spacing w:after="0" w:line="240" w:lineRule="auto"/>
        <w:ind w:left="45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教會為甚麼</w:t>
      </w:r>
      <w:r w:rsidR="00AD7CD1" w:rsidRPr="0083406D">
        <w:rPr>
          <w:rFonts w:ascii="Times New Roman" w:eastAsia="細明體" w:hAnsi="Times New Roman" w:cs="Times New Roman" w:hint="eastAsia"/>
          <w:sz w:val="24"/>
          <w:szCs w:val="24"/>
        </w:rPr>
        <w:t>沒有新一代領袖出現？</w:t>
      </w:r>
    </w:p>
    <w:p w:rsidR="00B06655" w:rsidRPr="0083406D" w:rsidRDefault="00B06655" w:rsidP="00B06655">
      <w:pPr>
        <w:pStyle w:val="ListParagraph"/>
        <w:spacing w:after="0" w:line="240" w:lineRule="auto"/>
        <w:ind w:left="450"/>
        <w:rPr>
          <w:rFonts w:ascii="細明體" w:eastAsia="細明體" w:hAnsi="細明體"/>
          <w:sz w:val="24"/>
          <w:szCs w:val="24"/>
        </w:rPr>
      </w:pPr>
    </w:p>
    <w:p w:rsidR="00B43748" w:rsidRPr="000B4E8E" w:rsidRDefault="00B43748" w:rsidP="000B4E8E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新人能夠參與教會事工是教會增長的關鍵之一。</w:t>
      </w:r>
    </w:p>
    <w:p w:rsidR="000B4E8E" w:rsidRDefault="000B4E8E" w:rsidP="000B4E8E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1EF" w:rsidRDefault="009601EF" w:rsidP="009601EF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A4557B" w:rsidRDefault="00A4557B" w:rsidP="009601EF">
      <w:pPr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AD7CD1" w:rsidRPr="00577F12" w:rsidRDefault="00AD7CD1" w:rsidP="00AD7CD1">
      <w:pPr>
        <w:pStyle w:val="ListParagraph"/>
        <w:numPr>
          <w:ilvl w:val="0"/>
          <w:numId w:val="40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外向的焦點及有效的佈道策略</w:t>
      </w:r>
      <w:r>
        <w:rPr>
          <w:rFonts w:ascii="華康中圓體(P)" w:eastAsia="華康中圓體(P)" w:hAnsi="細明體" w:cs="Times New Roman" w:hint="eastAsia"/>
          <w:sz w:val="28"/>
          <w:szCs w:val="28"/>
        </w:rPr>
        <w:t>：舉目向田觀看，看見主所看見的</w:t>
      </w:r>
    </w:p>
    <w:p w:rsidR="00AD7CD1" w:rsidRDefault="002E5E8E" w:rsidP="00AD7CD1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健康</w:t>
      </w:r>
      <w:r w:rsidR="00AD7CD1">
        <w:rPr>
          <w:rFonts w:ascii="細明體" w:eastAsia="細明體" w:hAnsi="細明體" w:hint="eastAsia"/>
          <w:sz w:val="24"/>
          <w:szCs w:val="24"/>
        </w:rPr>
        <w:t>教會具備外向的焦點，一旦教會</w:t>
      </w:r>
      <w:r w:rsidR="00286089">
        <w:rPr>
          <w:rFonts w:ascii="細明體" w:eastAsia="細明體" w:hAnsi="細明體" w:hint="eastAsia"/>
          <w:sz w:val="24"/>
          <w:szCs w:val="24"/>
        </w:rPr>
        <w:t>將重心放在滿足自己內部的需求上，問題開始滋生。</w:t>
      </w:r>
    </w:p>
    <w:p w:rsidR="00B06655" w:rsidRDefault="00286089" w:rsidP="00AD7CD1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lastRenderedPageBreak/>
        <w:t>健康的教會不斷尋求有效的佈道策略：乘搭聖靈興起的浪潮。</w:t>
      </w:r>
    </w:p>
    <w:p w:rsidR="00286089" w:rsidRDefault="002E5E8E" w:rsidP="00AD7CD1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司提反一篇最難聽的講道，耶路撒冷教會遭遇大逼迫，除使徒外，門徒都分散在猶太，和撒瑪利亞各處。那些分散的人，往各處去傳道。腓力往撒瑪利亞佈道，開展撒瑪利福音工場。</w:t>
      </w:r>
    </w:p>
    <w:p w:rsidR="0083406D" w:rsidRDefault="0083406D" w:rsidP="0083406D">
      <w:pPr>
        <w:pStyle w:val="ListParagraph"/>
        <w:spacing w:after="0" w:line="240" w:lineRule="auto"/>
        <w:ind w:left="-18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『從這日起，耶路撒冷的教會，大遭逼迫。除了使徒以外，門徒都分散在猶太和撒瑪利亞各處。那些分散的人，往各處去傳道。腓利下撒瑪利亞城去，宣講基督。眾人聽見了，又看見腓利所行的神</w:t>
      </w:r>
      <w:r w:rsidR="00C87596">
        <w:rPr>
          <w:rFonts w:ascii="細明體" w:eastAsia="細明體" w:hAnsi="細明體" w:hint="eastAsia"/>
          <w:sz w:val="24"/>
          <w:szCs w:val="24"/>
        </w:rPr>
        <w:t>蹟</w:t>
      </w:r>
      <w:r>
        <w:rPr>
          <w:rFonts w:ascii="細明體" w:eastAsia="細明體" w:hAnsi="細明體" w:hint="eastAsia"/>
          <w:sz w:val="24"/>
          <w:szCs w:val="24"/>
        </w:rPr>
        <w:t>，就同心合意的聽從他的話。使徒在耶路撒冷，聽見撒瑪利亞人領受了神的道，就打發彼得約翰往他們那裏去。使徒既證明主道，而且傳講，就回耶路撒冷去，一路在撒瑪利亞好</w:t>
      </w:r>
      <w:r w:rsidR="00B06655">
        <w:rPr>
          <w:rFonts w:ascii="細明體" w:eastAsia="細明體" w:hAnsi="細明體" w:hint="eastAsia"/>
          <w:sz w:val="24"/>
          <w:szCs w:val="24"/>
        </w:rPr>
        <w:t>些村莊傳揚福音。有主的一個使者對腓利說，起來，向南走，往那從耶路</w:t>
      </w:r>
      <w:r>
        <w:rPr>
          <w:rFonts w:ascii="細明體" w:eastAsia="細明體" w:hAnsi="細明體" w:hint="eastAsia"/>
          <w:sz w:val="24"/>
          <w:szCs w:val="24"/>
        </w:rPr>
        <w:t>撒冷下迦薩的路上去</w:t>
      </w:r>
      <w:r w:rsidR="00C87596">
        <w:rPr>
          <w:rFonts w:ascii="細明體" w:eastAsia="細明體" w:hAnsi="細明體" w:hint="eastAsia"/>
          <w:sz w:val="24"/>
          <w:szCs w:val="24"/>
        </w:rPr>
        <w:t>，那路是曠野。腓利就起身去了，不料，有一個埃提阿伯人，是個有大權的太監，在埃提阿伯女王干大基的手下總管銀庫，他上耶路撒冷禮拜去了。現在回來，在車上</w:t>
      </w:r>
      <w:r w:rsidR="008B3608">
        <w:rPr>
          <w:rFonts w:ascii="細明體" w:eastAsia="細明體" w:hAnsi="細明體" w:hint="eastAsia"/>
          <w:sz w:val="24"/>
          <w:szCs w:val="24"/>
        </w:rPr>
        <w:t>坐著，念先知以蘋亞的書。聖靈對腓利說，你去貼近那車走</w:t>
      </w:r>
      <w:r w:rsidR="008B3608">
        <w:rPr>
          <w:rFonts w:ascii="細明體" w:eastAsia="細明體" w:hAnsi="細明體"/>
          <w:sz w:val="24"/>
          <w:szCs w:val="24"/>
        </w:rPr>
        <w:t>…</w:t>
      </w:r>
      <w:r w:rsidR="008B3608">
        <w:rPr>
          <w:rFonts w:ascii="細明體" w:eastAsia="細明體" w:hAnsi="細明體" w:hint="eastAsia"/>
          <w:sz w:val="24"/>
          <w:szCs w:val="24"/>
        </w:rPr>
        <w:t>二人正往前走，到了有水的地方。太監說，看哪，這裏有水，我受洗有甚麼妨礙呢</w:t>
      </w:r>
      <w:r w:rsidR="008B3608" w:rsidRPr="0083406D">
        <w:rPr>
          <w:rFonts w:ascii="Times New Roman" w:eastAsia="細明體" w:hAnsi="Times New Roman" w:cs="Times New Roman" w:hint="eastAsia"/>
          <w:sz w:val="24"/>
          <w:szCs w:val="24"/>
        </w:rPr>
        <w:t>？</w:t>
      </w:r>
      <w:r w:rsidR="00A4557B">
        <w:rPr>
          <w:rFonts w:ascii="Times New Roman" w:eastAsia="細明體" w:hAnsi="Times New Roman" w:cs="Times New Roman" w:hint="eastAsia"/>
          <w:sz w:val="24"/>
          <w:szCs w:val="24"/>
        </w:rPr>
        <w:t>於是吩咐車站住，腓利和太監二人同下水裏去，腓利給他施洗。</w:t>
      </w:r>
      <w:r>
        <w:rPr>
          <w:rFonts w:ascii="細明體" w:eastAsia="細明體" w:hAnsi="細明體" w:hint="eastAsia"/>
          <w:sz w:val="24"/>
          <w:szCs w:val="24"/>
        </w:rPr>
        <w:t>』〔使徒行傳八</w:t>
      </w:r>
      <w:r w:rsidRPr="0083406D">
        <w:rPr>
          <w:rFonts w:ascii="Times New Roman" w:eastAsia="細明體" w:hAnsi="Times New Roman" w:cs="Times New Roman"/>
          <w:sz w:val="24"/>
          <w:szCs w:val="24"/>
        </w:rPr>
        <w:t>1</w:t>
      </w:r>
      <w:r w:rsidRPr="0083406D">
        <w:rPr>
          <w:rFonts w:ascii="Times New Roman" w:eastAsia="細明體" w:hAnsi="細明體" w:cs="Times New Roman"/>
          <w:sz w:val="24"/>
          <w:szCs w:val="24"/>
        </w:rPr>
        <w:t>，</w:t>
      </w:r>
      <w:r w:rsidRPr="0083406D">
        <w:rPr>
          <w:rFonts w:ascii="Times New Roman" w:eastAsia="細明體" w:hAnsi="Times New Roman" w:cs="Times New Roman"/>
          <w:sz w:val="24"/>
          <w:szCs w:val="24"/>
        </w:rPr>
        <w:t>4</w:t>
      </w:r>
      <w:r w:rsidRPr="0083406D">
        <w:rPr>
          <w:rFonts w:ascii="Times New Roman" w:eastAsia="細明體" w:hAnsi="細明體" w:cs="Times New Roman"/>
          <w:sz w:val="24"/>
          <w:szCs w:val="24"/>
        </w:rPr>
        <w:t>，</w:t>
      </w:r>
      <w:r w:rsidRPr="0083406D">
        <w:rPr>
          <w:rFonts w:ascii="Times New Roman" w:eastAsia="細明體" w:hAnsi="Times New Roman" w:cs="Times New Roman"/>
          <w:sz w:val="24"/>
          <w:szCs w:val="24"/>
        </w:rPr>
        <w:t>14</w:t>
      </w:r>
      <w:r w:rsidRPr="0083406D">
        <w:rPr>
          <w:rFonts w:ascii="Times New Roman" w:eastAsia="細明體" w:hAnsi="細明體" w:cs="Times New Roman"/>
          <w:sz w:val="24"/>
          <w:szCs w:val="24"/>
        </w:rPr>
        <w:t>，</w:t>
      </w:r>
      <w:r w:rsidRPr="0083406D">
        <w:rPr>
          <w:rFonts w:ascii="Times New Roman" w:eastAsia="細明體" w:hAnsi="Times New Roman" w:cs="Times New Roman"/>
          <w:sz w:val="24"/>
          <w:szCs w:val="24"/>
        </w:rPr>
        <w:t>25</w:t>
      </w:r>
      <w:r w:rsidRPr="0083406D">
        <w:rPr>
          <w:rFonts w:ascii="Times New Roman" w:eastAsia="細明體" w:hAnsi="Times New Roman" w:cs="Times New Roman"/>
          <w:sz w:val="24"/>
          <w:szCs w:val="24"/>
        </w:rPr>
        <w:t>～</w:t>
      </w:r>
      <w:r w:rsidRPr="0083406D">
        <w:rPr>
          <w:rFonts w:ascii="Times New Roman" w:eastAsia="細明體" w:hAnsi="Times New Roman" w:cs="Times New Roman"/>
          <w:sz w:val="24"/>
          <w:szCs w:val="24"/>
        </w:rPr>
        <w:t>28</w:t>
      </w:r>
      <w:r w:rsidRPr="0083406D">
        <w:rPr>
          <w:rFonts w:ascii="Times New Roman" w:eastAsia="細明體" w:hAnsi="細明體" w:cs="Times New Roman"/>
          <w:sz w:val="24"/>
          <w:szCs w:val="24"/>
        </w:rPr>
        <w:t>，</w:t>
      </w:r>
      <w:r w:rsidRPr="0083406D">
        <w:rPr>
          <w:rFonts w:ascii="Times New Roman" w:eastAsia="細明體" w:hAnsi="Times New Roman" w:cs="Times New Roman"/>
          <w:sz w:val="24"/>
          <w:szCs w:val="24"/>
        </w:rPr>
        <w:t>36</w:t>
      </w:r>
      <w:r w:rsidRPr="0083406D">
        <w:rPr>
          <w:rFonts w:ascii="Times New Roman" w:eastAsia="細明體" w:hAnsi="Times New Roman" w:cs="Times New Roman"/>
          <w:sz w:val="24"/>
          <w:szCs w:val="24"/>
        </w:rPr>
        <w:t>～</w:t>
      </w:r>
      <w:r w:rsidRPr="0083406D">
        <w:rPr>
          <w:rFonts w:ascii="Times New Roman" w:eastAsia="細明體" w:hAnsi="Times New Roman" w:cs="Times New Roman"/>
          <w:sz w:val="24"/>
          <w:szCs w:val="24"/>
        </w:rPr>
        <w:t>38</w:t>
      </w:r>
      <w:r>
        <w:rPr>
          <w:rFonts w:ascii="細明體" w:eastAsia="細明體" w:hAnsi="細明體" w:hint="eastAsia"/>
          <w:sz w:val="24"/>
          <w:szCs w:val="24"/>
        </w:rPr>
        <w:t>〕</w:t>
      </w:r>
    </w:p>
    <w:p w:rsidR="00A4557B" w:rsidRPr="00A4557B" w:rsidRDefault="00A4557B" w:rsidP="00A4557B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 xml:space="preserve"> </w:t>
      </w:r>
    </w:p>
    <w:p w:rsidR="00AD7CD1" w:rsidRPr="00B43748" w:rsidRDefault="00B06655" w:rsidP="00AD7CD1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教會及弟兄姊妹可曾注意到，</w:t>
      </w:r>
      <w:r w:rsidR="00B43748">
        <w:rPr>
          <w:rFonts w:ascii="Times New Roman" w:eastAsia="細明體" w:hAnsi="Times New Roman" w:cs="Times New Roman" w:hint="eastAsia"/>
          <w:sz w:val="24"/>
          <w:szCs w:val="24"/>
        </w:rPr>
        <w:t>神把甚麼人帶到教會附近？神</w:t>
      </w:r>
      <w:r>
        <w:rPr>
          <w:rFonts w:ascii="Times New Roman" w:eastAsia="細明體" w:hAnsi="Times New Roman" w:cs="Times New Roman" w:hint="eastAsia"/>
          <w:sz w:val="24"/>
          <w:szCs w:val="24"/>
        </w:rPr>
        <w:t>給予教會甚麼撒種收割的機會？注意聖靈的工作，不要把自己困在教會歷史</w:t>
      </w:r>
      <w:r w:rsidR="00B43748">
        <w:rPr>
          <w:rFonts w:ascii="Times New Roman" w:eastAsia="細明體" w:hAnsi="Times New Roman" w:cs="Times New Roman" w:hint="eastAsia"/>
          <w:sz w:val="24"/>
          <w:szCs w:val="24"/>
        </w:rPr>
        <w:t>包袱中。</w:t>
      </w:r>
    </w:p>
    <w:p w:rsidR="00B43748" w:rsidRPr="00B43748" w:rsidRDefault="00B43748" w:rsidP="00AD7CD1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教會可曾給予信徒個人佈道的訓練？組織個人</w:t>
      </w:r>
      <w:r w:rsidR="00B06655">
        <w:rPr>
          <w:rFonts w:ascii="Times New Roman" w:eastAsia="細明體" w:hAnsi="Times New Roman" w:cs="Times New Roman" w:hint="eastAsia"/>
          <w:sz w:val="24"/>
          <w:szCs w:val="24"/>
        </w:rPr>
        <w:t>佈道</w:t>
      </w:r>
      <w:r>
        <w:rPr>
          <w:rFonts w:ascii="Times New Roman" w:eastAsia="細明體" w:hAnsi="Times New Roman" w:cs="Times New Roman" w:hint="eastAsia"/>
          <w:sz w:val="24"/>
          <w:szCs w:val="24"/>
        </w:rPr>
        <w:t>隊？</w:t>
      </w:r>
    </w:p>
    <w:p w:rsidR="00B43748" w:rsidRPr="000B4E8E" w:rsidRDefault="00B43748" w:rsidP="00AD7CD1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佈道事工可曾有栽培事工的支援，幫助初信的人成長？教會有甚麼策略幫助初信的人留下，在主的身體中成熟長大？</w:t>
      </w:r>
      <w:r w:rsidR="00C120DE">
        <w:rPr>
          <w:rFonts w:ascii="Times New Roman" w:eastAsia="細明體" w:hAnsi="Times New Roman" w:cs="Times New Roman" w:hint="eastAsia"/>
          <w:sz w:val="24"/>
          <w:szCs w:val="24"/>
        </w:rPr>
        <w:t xml:space="preserve"> </w:t>
      </w:r>
    </w:p>
    <w:p w:rsidR="00AD7CD1" w:rsidRDefault="00AD7CD1" w:rsidP="00AD7CD1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1EF" w:rsidRDefault="009601EF" w:rsidP="009601EF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932925" w:rsidRDefault="00932925" w:rsidP="009601EF">
      <w:pPr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B43748" w:rsidRPr="00577F12" w:rsidRDefault="00B43748" w:rsidP="00B43748">
      <w:pPr>
        <w:pStyle w:val="ListParagraph"/>
        <w:numPr>
          <w:ilvl w:val="0"/>
          <w:numId w:val="40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健康的教會組織架構</w:t>
      </w:r>
      <w:r>
        <w:rPr>
          <w:rFonts w:ascii="華康中圓體(P)" w:eastAsia="華康中圓體(P)" w:hAnsi="細明體" w:cs="Times New Roman" w:hint="eastAsia"/>
          <w:sz w:val="28"/>
          <w:szCs w:val="28"/>
        </w:rPr>
        <w:t>：簡單有效的教會組織架構幫助教會運作，發展</w:t>
      </w:r>
    </w:p>
    <w:p w:rsidR="00B64BBF" w:rsidRDefault="00B64BBF" w:rsidP="00B43748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有效的組織，章程為教會提供清晰的運作架構，而不被條文規矩所綑綁。</w:t>
      </w:r>
    </w:p>
    <w:p w:rsidR="00B43748" w:rsidRDefault="00B43748" w:rsidP="00B43748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不要讓傳道書十</w:t>
      </w:r>
      <w:r w:rsidRPr="00B43748">
        <w:rPr>
          <w:rFonts w:ascii="Times New Roman" w:eastAsia="細明體" w:hAnsi="Times New Roman" w:cs="Times New Roman"/>
          <w:sz w:val="24"/>
          <w:szCs w:val="24"/>
        </w:rPr>
        <w:t>7</w:t>
      </w:r>
      <w:r>
        <w:rPr>
          <w:rFonts w:ascii="細明體" w:eastAsia="細明體" w:hAnsi="細明體" w:hint="eastAsia"/>
          <w:sz w:val="24"/>
          <w:szCs w:val="24"/>
        </w:rPr>
        <w:t>的情況出現：</w:t>
      </w:r>
      <w:r w:rsidR="00A4557B">
        <w:rPr>
          <w:rFonts w:ascii="細明體" w:eastAsia="細明體" w:hAnsi="細明體" w:hint="eastAsia"/>
          <w:sz w:val="24"/>
          <w:szCs w:val="24"/>
        </w:rPr>
        <w:t>「</w:t>
      </w:r>
      <w:r w:rsidR="00B64BBF">
        <w:rPr>
          <w:rFonts w:ascii="細明體" w:eastAsia="細明體" w:hAnsi="細明體" w:hint="eastAsia"/>
          <w:sz w:val="24"/>
          <w:szCs w:val="24"/>
        </w:rPr>
        <w:t>僕人騎馬，王子在地上步行</w:t>
      </w:r>
      <w:r w:rsidR="00A4557B">
        <w:rPr>
          <w:rFonts w:ascii="細明體" w:eastAsia="細明體" w:hAnsi="細明體" w:hint="eastAsia"/>
          <w:sz w:val="24"/>
          <w:szCs w:val="24"/>
        </w:rPr>
        <w:t>」</w:t>
      </w:r>
      <w:r w:rsidRPr="00B43748">
        <w:rPr>
          <w:rFonts w:ascii="細明體" w:eastAsia="細明體" w:hAnsi="細明體" w:hint="eastAsia"/>
          <w:sz w:val="24"/>
          <w:szCs w:val="24"/>
        </w:rPr>
        <w:t>。</w:t>
      </w:r>
    </w:p>
    <w:p w:rsidR="00B64BBF" w:rsidRDefault="009B58F9" w:rsidP="00B43748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</w:t>
      </w:r>
      <w:r w:rsidR="00B06655">
        <w:rPr>
          <w:rFonts w:ascii="細明體" w:eastAsia="細明體" w:hAnsi="細明體" w:hint="eastAsia"/>
          <w:sz w:val="24"/>
          <w:szCs w:val="24"/>
        </w:rPr>
        <w:t>安息日是為人設立的，人不要是安息日</w:t>
      </w:r>
      <w:r w:rsidR="00B64BBF">
        <w:rPr>
          <w:rFonts w:ascii="細明體" w:eastAsia="細明體" w:hAnsi="細明體" w:hint="eastAsia"/>
          <w:sz w:val="24"/>
          <w:szCs w:val="24"/>
        </w:rPr>
        <w:t>設立的</w:t>
      </w:r>
      <w:r>
        <w:rPr>
          <w:rFonts w:ascii="細明體" w:eastAsia="細明體" w:hAnsi="細明體" w:hint="eastAsia"/>
          <w:sz w:val="24"/>
          <w:szCs w:val="24"/>
        </w:rPr>
        <w:t>」</w:t>
      </w:r>
      <w:r w:rsidR="00B64BBF">
        <w:rPr>
          <w:rFonts w:ascii="細明體" w:eastAsia="細明體" w:hAnsi="細明體" w:hint="eastAsia"/>
          <w:sz w:val="24"/>
          <w:szCs w:val="24"/>
        </w:rPr>
        <w:t>〔馬太二</w:t>
      </w:r>
      <w:r w:rsidR="00B64BBF" w:rsidRPr="00B64BBF">
        <w:rPr>
          <w:rFonts w:ascii="Times New Roman" w:eastAsia="細明體" w:hAnsi="Times New Roman" w:cs="Times New Roman"/>
          <w:sz w:val="24"/>
          <w:szCs w:val="24"/>
        </w:rPr>
        <w:t>27</w:t>
      </w:r>
      <w:r w:rsidR="00B64BBF">
        <w:rPr>
          <w:rFonts w:ascii="細明體" w:eastAsia="細明體" w:hAnsi="細明體" w:hint="eastAsia"/>
          <w:sz w:val="24"/>
          <w:szCs w:val="24"/>
        </w:rPr>
        <w:t>〕</w:t>
      </w:r>
      <w:r w:rsidR="00CD6A3E">
        <w:rPr>
          <w:rFonts w:ascii="細明體" w:eastAsia="細明體" w:hAnsi="細明體" w:hint="eastAsia"/>
          <w:sz w:val="24"/>
          <w:szCs w:val="24"/>
        </w:rPr>
        <w:t>。</w:t>
      </w:r>
    </w:p>
    <w:p w:rsidR="009B58F9" w:rsidRDefault="009B58F9" w:rsidP="00FA6607">
      <w:pPr>
        <w:pStyle w:val="ListParagraph"/>
        <w:numPr>
          <w:ilvl w:val="0"/>
          <w:numId w:val="43"/>
        </w:numPr>
        <w:spacing w:after="0" w:line="240" w:lineRule="auto"/>
        <w:ind w:left="45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耶穌醫治瞎子的故事：約翰福音</w:t>
      </w:r>
      <w:r w:rsidR="00925B07">
        <w:rPr>
          <w:rFonts w:ascii="細明體" w:eastAsia="細明體" w:hAnsi="細明體" w:hint="eastAsia"/>
          <w:sz w:val="24"/>
          <w:szCs w:val="24"/>
        </w:rPr>
        <w:t>第九章</w:t>
      </w:r>
    </w:p>
    <w:p w:rsidR="00925B07" w:rsidRDefault="00925B07" w:rsidP="00FA6607">
      <w:pPr>
        <w:pStyle w:val="ListParagraph"/>
        <w:numPr>
          <w:ilvl w:val="0"/>
          <w:numId w:val="44"/>
        </w:numPr>
        <w:spacing w:after="0" w:line="240" w:lineRule="auto"/>
        <w:ind w:left="99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「拉比，這人生來是瞎眼的，是誰犯了罪，是這人呢？是他父母呢？」</w:t>
      </w:r>
    </w:p>
    <w:p w:rsidR="00925B07" w:rsidRDefault="00925B07" w:rsidP="00FA6607">
      <w:pPr>
        <w:pStyle w:val="ListParagraph"/>
        <w:numPr>
          <w:ilvl w:val="0"/>
          <w:numId w:val="44"/>
        </w:numPr>
        <w:spacing w:after="0" w:line="240" w:lineRule="auto"/>
        <w:ind w:left="90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「他們把從前瞎眼的人，帶到法利賽人那裏。耶穌和泥開他眼睛的日子是安息日」</w:t>
      </w:r>
    </w:p>
    <w:p w:rsidR="00CD6A3E" w:rsidRPr="00B43748" w:rsidRDefault="00CD6A3E" w:rsidP="00B43748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健全的財務系統：傳道人絕不參財務的安排與支出。</w:t>
      </w:r>
    </w:p>
    <w:p w:rsidR="00B43748" w:rsidRDefault="00B64BBF" w:rsidP="00B43748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不要讓有心人利用章程而對付人與事，達到私己的目的。</w:t>
      </w:r>
    </w:p>
    <w:p w:rsidR="00CD6A3E" w:rsidRPr="000B4E8E" w:rsidRDefault="00CD6A3E" w:rsidP="00B43748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章程不要太多細節，留下空間。運作組節以</w:t>
      </w:r>
      <w:r w:rsidRPr="00CD6A3E">
        <w:rPr>
          <w:rFonts w:ascii="Times New Roman" w:eastAsia="細明體" w:hAnsi="Times New Roman" w:cs="Times New Roman"/>
          <w:sz w:val="24"/>
          <w:szCs w:val="24"/>
        </w:rPr>
        <w:t>Policy</w:t>
      </w:r>
      <w:r>
        <w:rPr>
          <w:rFonts w:ascii="Times New Roman" w:eastAsia="細明體" w:hAnsi="Times New Roman" w:cs="Times New Roman" w:hint="eastAsia"/>
          <w:sz w:val="24"/>
          <w:szCs w:val="24"/>
        </w:rPr>
        <w:t>來補足，</w:t>
      </w:r>
      <w:r>
        <w:rPr>
          <w:rFonts w:ascii="Times New Roman" w:eastAsia="細明體" w:hAnsi="Times New Roman" w:cs="Times New Roman" w:hint="eastAsia"/>
          <w:sz w:val="24"/>
          <w:szCs w:val="24"/>
        </w:rPr>
        <w:t>Policy</w:t>
      </w:r>
      <w:r>
        <w:rPr>
          <w:rFonts w:ascii="Times New Roman" w:eastAsia="細明體" w:hAnsi="Times New Roman" w:cs="Times New Roman" w:hint="eastAsia"/>
          <w:sz w:val="24"/>
          <w:szCs w:val="24"/>
        </w:rPr>
        <w:t>再以隨時按情況需要而轉變，具備彈性。</w:t>
      </w:r>
    </w:p>
    <w:p w:rsidR="00B43748" w:rsidRDefault="00B43748" w:rsidP="00B43748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F38" w:rsidRDefault="005A5F38" w:rsidP="005A5F38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CD6A3E" w:rsidRPr="00577F12" w:rsidRDefault="00FB710B" w:rsidP="00CD6A3E">
      <w:pPr>
        <w:pStyle w:val="ListParagraph"/>
        <w:numPr>
          <w:ilvl w:val="0"/>
          <w:numId w:val="40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lastRenderedPageBreak/>
        <w:t>衝突的處理與重建</w:t>
      </w:r>
      <w:r w:rsidR="00CD6A3E">
        <w:rPr>
          <w:rFonts w:ascii="華康中圓體(P)" w:eastAsia="華康中圓體(P)" w:hAnsi="細明體" w:cs="Times New Roman" w:hint="eastAsia"/>
          <w:sz w:val="28"/>
          <w:szCs w:val="28"/>
        </w:rPr>
        <w:t>：</w:t>
      </w:r>
      <w:r w:rsidR="00FA6607">
        <w:rPr>
          <w:rFonts w:ascii="華康中圓體(P)" w:eastAsia="華康中圓體(P)" w:hAnsi="細明體" w:cs="Times New Roman" w:hint="eastAsia"/>
          <w:sz w:val="28"/>
          <w:szCs w:val="28"/>
        </w:rPr>
        <w:t>衝突合宜地處理，</w:t>
      </w:r>
      <w:r>
        <w:rPr>
          <w:rFonts w:ascii="華康中圓體(P)" w:eastAsia="華康中圓體(P)" w:hAnsi="細明體" w:cs="Times New Roman" w:hint="eastAsia"/>
          <w:sz w:val="28"/>
          <w:szCs w:val="28"/>
        </w:rPr>
        <w:t>教會比前更壯健</w:t>
      </w:r>
    </w:p>
    <w:p w:rsidR="001F5738" w:rsidRDefault="00FB710B" w:rsidP="001F5738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暸解教會的張力，預防衝突，化解衝突，療傷與重建。</w:t>
      </w:r>
      <w:r w:rsidR="001F5738">
        <w:rPr>
          <w:rFonts w:ascii="細明體" w:eastAsia="細明體" w:hAnsi="細明體" w:hint="eastAsia"/>
          <w:sz w:val="24"/>
          <w:szCs w:val="24"/>
        </w:rPr>
        <w:t>〔馬太福音十八</w:t>
      </w:r>
      <w:r w:rsidR="001F5738">
        <w:rPr>
          <w:rFonts w:ascii="Times New Roman" w:eastAsia="細明體" w:hAnsi="Times New Roman" w:cs="Times New Roman" w:hint="eastAsia"/>
          <w:sz w:val="24"/>
          <w:szCs w:val="24"/>
        </w:rPr>
        <w:t>15</w:t>
      </w:r>
      <w:r w:rsidR="001F5738" w:rsidRPr="005C6B83">
        <w:rPr>
          <w:rFonts w:ascii="Times New Roman" w:eastAsia="細明體" w:hAnsi="細明體" w:cs="Times New Roman"/>
          <w:sz w:val="24"/>
          <w:szCs w:val="24"/>
        </w:rPr>
        <w:t>～</w:t>
      </w:r>
      <w:r w:rsidR="001F5738">
        <w:rPr>
          <w:rFonts w:ascii="Times New Roman" w:eastAsia="細明體" w:hAnsi="Times New Roman" w:cs="Times New Roman" w:hint="eastAsia"/>
          <w:sz w:val="24"/>
          <w:szCs w:val="24"/>
        </w:rPr>
        <w:t>1</w:t>
      </w:r>
      <w:r w:rsidR="001F5738" w:rsidRPr="005C6B83">
        <w:rPr>
          <w:rFonts w:ascii="Times New Roman" w:eastAsia="細明體" w:hAnsi="Times New Roman" w:cs="Times New Roman"/>
          <w:sz w:val="24"/>
          <w:szCs w:val="24"/>
        </w:rPr>
        <w:t>7</w:t>
      </w:r>
      <w:r w:rsidR="001F5738">
        <w:rPr>
          <w:rFonts w:ascii="細明體" w:eastAsia="細明體" w:hAnsi="細明體" w:hint="eastAsia"/>
          <w:sz w:val="24"/>
          <w:szCs w:val="24"/>
        </w:rPr>
        <w:t>〕。</w:t>
      </w:r>
    </w:p>
    <w:p w:rsidR="00076CEC" w:rsidRDefault="00076CEC" w:rsidP="00076CEC">
      <w:pPr>
        <w:pStyle w:val="ListParagraph"/>
        <w:spacing w:after="0" w:line="240" w:lineRule="auto"/>
        <w:ind w:left="18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教會記錄在案的兩個衝突個案，看初期教會怎樣解決：使徒行傳第六章，第十五章。</w:t>
      </w:r>
    </w:p>
    <w:p w:rsidR="00CD6A3E" w:rsidRDefault="00076CEC" w:rsidP="00CD6A3E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張力衝突四個因素：</w:t>
      </w:r>
    </w:p>
    <w:p w:rsidR="00076CEC" w:rsidRDefault="00076CEC" w:rsidP="00076CEC">
      <w:pPr>
        <w:pStyle w:val="ListParagraph"/>
        <w:numPr>
          <w:ilvl w:val="0"/>
          <w:numId w:val="43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個人因素</w:t>
      </w:r>
    </w:p>
    <w:p w:rsidR="00076CEC" w:rsidRDefault="00076CEC" w:rsidP="00076CEC">
      <w:pPr>
        <w:pStyle w:val="ListParagraph"/>
        <w:numPr>
          <w:ilvl w:val="0"/>
          <w:numId w:val="43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人際因素</w:t>
      </w:r>
    </w:p>
    <w:p w:rsidR="00076CEC" w:rsidRDefault="00076CEC" w:rsidP="00076CEC">
      <w:pPr>
        <w:pStyle w:val="ListParagraph"/>
        <w:numPr>
          <w:ilvl w:val="0"/>
          <w:numId w:val="43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文化因素</w:t>
      </w:r>
    </w:p>
    <w:p w:rsidR="00076CEC" w:rsidRDefault="00076CEC" w:rsidP="00076CEC">
      <w:pPr>
        <w:pStyle w:val="ListParagraph"/>
        <w:numPr>
          <w:ilvl w:val="0"/>
          <w:numId w:val="43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教會因素</w:t>
      </w:r>
    </w:p>
    <w:p w:rsidR="001F5738" w:rsidRDefault="001F5738" w:rsidP="00CD6A3E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衝突發</w:t>
      </w:r>
      <w:r w:rsidR="00076CEC">
        <w:rPr>
          <w:rFonts w:ascii="細明體" w:eastAsia="細明體" w:hAnsi="細明體" w:hint="eastAsia"/>
          <w:sz w:val="24"/>
          <w:szCs w:val="24"/>
        </w:rPr>
        <w:t>生後，逃避問題或問題升級都不是辦法，</w:t>
      </w:r>
      <w:r w:rsidR="00FA6607">
        <w:rPr>
          <w:rFonts w:ascii="細明體" w:eastAsia="細明體" w:hAnsi="細明體" w:hint="eastAsia"/>
          <w:sz w:val="24"/>
          <w:szCs w:val="24"/>
        </w:rPr>
        <w:t>幫助雙方朝</w:t>
      </w:r>
      <w:r>
        <w:rPr>
          <w:rFonts w:ascii="細明體" w:eastAsia="細明體" w:hAnsi="細明體" w:hint="eastAsia"/>
          <w:sz w:val="24"/>
          <w:szCs w:val="24"/>
        </w:rPr>
        <w:t>大局出發，將損失降到最低。</w:t>
      </w:r>
    </w:p>
    <w:p w:rsidR="007F0BA5" w:rsidRDefault="00076CEC" w:rsidP="007F0BA5">
      <w:pPr>
        <w:pStyle w:val="ListParagraph"/>
        <w:spacing w:after="0" w:line="240" w:lineRule="auto"/>
        <w:ind w:left="180"/>
        <w:rPr>
          <w:rFonts w:ascii="Times New Roman" w:eastAsia="細明體" w:hAnsi="Times New Roman" w:cs="Times New Roman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以弗所書四</w:t>
      </w:r>
      <w:r w:rsidRPr="00076CEC">
        <w:rPr>
          <w:rFonts w:ascii="Times New Roman" w:eastAsia="細明體" w:hAnsi="Times New Roman" w:cs="Times New Roman"/>
          <w:sz w:val="24"/>
          <w:szCs w:val="24"/>
        </w:rPr>
        <w:t>25~</w:t>
      </w:r>
      <w:r w:rsidR="00154D59">
        <w:rPr>
          <w:rFonts w:ascii="Times New Roman" w:eastAsia="細明體" w:hAnsi="Times New Roman" w:cs="Times New Roman"/>
          <w:sz w:val="24"/>
          <w:szCs w:val="24"/>
        </w:rPr>
        <w:t>2</w:t>
      </w:r>
      <w:r w:rsidR="00154D59">
        <w:rPr>
          <w:rFonts w:ascii="Times New Roman" w:eastAsia="細明體" w:hAnsi="Times New Roman" w:cs="Times New Roman" w:hint="eastAsia"/>
          <w:sz w:val="24"/>
          <w:szCs w:val="24"/>
        </w:rPr>
        <w:t>7</w:t>
      </w:r>
      <w:r>
        <w:rPr>
          <w:rFonts w:ascii="Times New Roman" w:eastAsia="細明體" w:hAnsi="Times New Roman" w:cs="Times New Roman" w:hint="eastAsia"/>
          <w:sz w:val="24"/>
          <w:szCs w:val="24"/>
        </w:rPr>
        <w:t>：「所以你們要棄絕謊言，各人與鄰舍說實話。因為我們是互為肢體</w:t>
      </w:r>
      <w:r w:rsidR="00154D59">
        <w:rPr>
          <w:rFonts w:ascii="Times New Roman" w:eastAsia="細明體" w:hAnsi="Times New Roman" w:cs="Times New Roman" w:hint="eastAsia"/>
          <w:sz w:val="24"/>
          <w:szCs w:val="24"/>
        </w:rPr>
        <w:t>。生氣卻不要犯罪，不可含怒到日落。也不可給魔鬼留地步</w:t>
      </w:r>
      <w:r w:rsidR="007F0BA5">
        <w:rPr>
          <w:rFonts w:ascii="Times New Roman" w:eastAsia="細明體" w:hAnsi="Times New Roman" w:cs="Times New Roman" w:hint="eastAsia"/>
          <w:sz w:val="24"/>
          <w:szCs w:val="24"/>
        </w:rPr>
        <w:t>。」</w:t>
      </w:r>
    </w:p>
    <w:p w:rsidR="007F0BA5" w:rsidRDefault="00FA6607" w:rsidP="00FA6607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衝突合宜地處理，教會將更合一強壯，反之，教會將癱瘓</w:t>
      </w:r>
      <w:r w:rsidR="001F5738" w:rsidRPr="007F0BA5">
        <w:rPr>
          <w:rFonts w:ascii="細明體" w:eastAsia="細明體" w:hAnsi="細明體" w:hint="eastAsia"/>
          <w:sz w:val="24"/>
          <w:szCs w:val="24"/>
        </w:rPr>
        <w:t>，分裂瓦解。</w:t>
      </w:r>
      <w:r w:rsidR="007F0BA5">
        <w:rPr>
          <w:rFonts w:ascii="Times New Roman" w:eastAsia="細明體" w:hAnsi="Times New Roman" w:cs="Times New Roman" w:hint="eastAsia"/>
          <w:sz w:val="24"/>
          <w:szCs w:val="24"/>
        </w:rPr>
        <w:t>「因為全律法都包在愛人如已這一句話之內了。你們要謹慎，若相咬相吞，只怕要彼此消滅了。」〔加拉太書五</w:t>
      </w:r>
      <w:r w:rsidR="007F0BA5">
        <w:rPr>
          <w:rFonts w:ascii="Times New Roman" w:eastAsia="細明體" w:hAnsi="Times New Roman" w:cs="Times New Roman" w:hint="eastAsia"/>
          <w:sz w:val="24"/>
          <w:szCs w:val="24"/>
        </w:rPr>
        <w:t>14~15</w:t>
      </w:r>
      <w:r w:rsidR="007F0BA5">
        <w:rPr>
          <w:rFonts w:ascii="Times New Roman" w:eastAsia="細明體" w:hAnsi="Times New Roman" w:cs="Times New Roman" w:hint="eastAsia"/>
          <w:sz w:val="24"/>
          <w:szCs w:val="24"/>
        </w:rPr>
        <w:t>〕</w:t>
      </w:r>
    </w:p>
    <w:p w:rsidR="001F5738" w:rsidRPr="000B4E8E" w:rsidRDefault="00FA6607" w:rsidP="00CD6A3E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重覆一遍前面說過的，不要讓教會章程成為衝突中的武器，用來對付個</w:t>
      </w:r>
      <w:r w:rsidR="001F5738">
        <w:rPr>
          <w:rFonts w:ascii="細明體" w:eastAsia="細明體" w:hAnsi="細明體" w:hint="eastAsia"/>
          <w:sz w:val="24"/>
          <w:szCs w:val="24"/>
        </w:rPr>
        <w:t>人。</w:t>
      </w:r>
    </w:p>
    <w:p w:rsidR="00CD6A3E" w:rsidRDefault="00CD6A3E" w:rsidP="00CD6A3E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1EF" w:rsidRDefault="009601EF" w:rsidP="009601EF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CD6A3E" w:rsidRDefault="00CD6A3E" w:rsidP="00577F12">
      <w:pPr>
        <w:pStyle w:val="ListParagraph"/>
        <w:spacing w:after="0" w:line="240" w:lineRule="auto"/>
        <w:ind w:left="630"/>
        <w:rPr>
          <w:rFonts w:ascii="細明體" w:eastAsia="細明體" w:hAnsi="細明體"/>
          <w:sz w:val="24"/>
          <w:szCs w:val="24"/>
        </w:rPr>
      </w:pPr>
    </w:p>
    <w:p w:rsidR="00FB710B" w:rsidRPr="00577F12" w:rsidRDefault="00D83C29" w:rsidP="00FB710B">
      <w:pPr>
        <w:pStyle w:val="ListParagraph"/>
        <w:numPr>
          <w:ilvl w:val="0"/>
          <w:numId w:val="40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屬靈爭戰的警醒</w:t>
      </w:r>
      <w:r w:rsidR="00FB710B">
        <w:rPr>
          <w:rFonts w:ascii="華康中圓體(P)" w:eastAsia="華康中圓體(P)" w:hAnsi="細明體" w:cs="Times New Roman" w:hint="eastAsia"/>
          <w:sz w:val="28"/>
          <w:szCs w:val="28"/>
        </w:rPr>
        <w:t>：</w:t>
      </w:r>
      <w:r w:rsidR="009601EF">
        <w:rPr>
          <w:rFonts w:ascii="華康中圓體(P)" w:eastAsia="華康中圓體(P)" w:hAnsi="細明體" w:cs="Times New Roman" w:hint="eastAsia"/>
          <w:sz w:val="28"/>
          <w:szCs w:val="28"/>
        </w:rPr>
        <w:t>教會正與天空屬靈氣的惡魔爭戰。</w:t>
      </w:r>
    </w:p>
    <w:p w:rsidR="00FB710B" w:rsidRDefault="00FA6607" w:rsidP="00FB710B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以弗所書</w:t>
      </w:r>
      <w:r w:rsidR="009601EF">
        <w:rPr>
          <w:rFonts w:ascii="細明體" w:eastAsia="細明體" w:hAnsi="細明體" w:hint="eastAsia"/>
          <w:sz w:val="24"/>
          <w:szCs w:val="24"/>
        </w:rPr>
        <w:t>六</w:t>
      </w:r>
      <w:r w:rsidR="009601EF">
        <w:rPr>
          <w:rFonts w:ascii="Times New Roman" w:eastAsia="細明體" w:hAnsi="Times New Roman" w:cs="Times New Roman" w:hint="eastAsia"/>
          <w:sz w:val="24"/>
          <w:szCs w:val="24"/>
        </w:rPr>
        <w:t>10</w:t>
      </w:r>
      <w:r w:rsidR="009601EF" w:rsidRPr="005C6B83">
        <w:rPr>
          <w:rFonts w:ascii="Times New Roman" w:eastAsia="細明體" w:hAnsi="細明體" w:cs="Times New Roman"/>
          <w:sz w:val="24"/>
          <w:szCs w:val="24"/>
        </w:rPr>
        <w:t>～</w:t>
      </w:r>
      <w:r w:rsidR="009601EF">
        <w:rPr>
          <w:rFonts w:ascii="Times New Roman" w:eastAsia="細明體" w:hAnsi="Times New Roman" w:cs="Times New Roman" w:hint="eastAsia"/>
          <w:sz w:val="24"/>
          <w:szCs w:val="24"/>
        </w:rPr>
        <w:t>20</w:t>
      </w:r>
      <w:r w:rsidR="00FB710B">
        <w:rPr>
          <w:rFonts w:ascii="細明體" w:eastAsia="細明體" w:hAnsi="細明體" w:hint="eastAsia"/>
          <w:sz w:val="24"/>
          <w:szCs w:val="24"/>
        </w:rPr>
        <w:t>。</w:t>
      </w:r>
    </w:p>
    <w:p w:rsidR="007F0BA5" w:rsidRDefault="007F0BA5" w:rsidP="007F0BA5">
      <w:pPr>
        <w:pStyle w:val="ListParagraph"/>
        <w:spacing w:after="0" w:line="240" w:lineRule="auto"/>
        <w:ind w:left="18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我還有末了的話，你們要靠著主，倚賴他的大能大力，作剛強的人。要穿戴神所賜的全副軍裝，就能抵擋魔鬼的詭計。因我們並不是與屬血氣的爭戰，乃是與那些執政的，掌權的，管轄這幽暗世界的，以及天空屬靈氣的惡魔爭戰。所以要拿起神所賜的全副軍裝，好在磨難的日子，</w:t>
      </w:r>
      <w:r w:rsidR="00C66027">
        <w:rPr>
          <w:rFonts w:ascii="細明體" w:eastAsia="細明體" w:hAnsi="細明體" w:hint="eastAsia"/>
          <w:sz w:val="24"/>
          <w:szCs w:val="24"/>
        </w:rPr>
        <w:t>抵</w:t>
      </w:r>
      <w:r>
        <w:rPr>
          <w:rFonts w:ascii="細明體" w:eastAsia="細明體" w:hAnsi="細明體" w:hint="eastAsia"/>
          <w:sz w:val="24"/>
          <w:szCs w:val="24"/>
        </w:rPr>
        <w:t>擋仇敵，並且成就了一切，還能站立得住。」</w:t>
      </w:r>
    </w:p>
    <w:p w:rsidR="009601EF" w:rsidRDefault="009601EF" w:rsidP="00FB710B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穿戴神所賜的全副軍裝：聖經真理，神的公義平安，生活的信德。</w:t>
      </w:r>
    </w:p>
    <w:p w:rsidR="007F0BA5" w:rsidRDefault="007F0BA5" w:rsidP="007F0BA5">
      <w:pPr>
        <w:pStyle w:val="ListParagraph"/>
        <w:spacing w:after="0" w:line="240" w:lineRule="auto"/>
        <w:ind w:left="18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「真理，公義，平安，信德，救恩，神的道</w:t>
      </w:r>
      <w:r w:rsidR="00C66027">
        <w:rPr>
          <w:rFonts w:ascii="細明體" w:eastAsia="細明體" w:hAnsi="細明體" w:hint="eastAsia"/>
          <w:sz w:val="24"/>
          <w:szCs w:val="24"/>
        </w:rPr>
        <w:t>」</w:t>
      </w:r>
    </w:p>
    <w:p w:rsidR="009601EF" w:rsidRDefault="009601EF" w:rsidP="00FB710B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真理在信徒生命中的位置，是面對屬靈戰爭的基礎。</w:t>
      </w:r>
    </w:p>
    <w:p w:rsidR="009601EF" w:rsidRDefault="00D52925" w:rsidP="00FB710B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</w:t>
      </w:r>
      <w:r w:rsidR="009601EF">
        <w:rPr>
          <w:rFonts w:ascii="細明體" w:eastAsia="細明體" w:hAnsi="細明體" w:hint="eastAsia"/>
          <w:sz w:val="24"/>
          <w:szCs w:val="24"/>
        </w:rPr>
        <w:t>擊打牧人，羊就分散</w:t>
      </w:r>
      <w:r>
        <w:rPr>
          <w:rFonts w:ascii="細明體" w:eastAsia="細明體" w:hAnsi="細明體" w:hint="eastAsia"/>
          <w:sz w:val="24"/>
          <w:szCs w:val="24"/>
        </w:rPr>
        <w:t>」</w:t>
      </w:r>
      <w:r w:rsidR="00C66027">
        <w:rPr>
          <w:rFonts w:ascii="細明體" w:eastAsia="細明體" w:hAnsi="細明體" w:hint="eastAsia"/>
          <w:sz w:val="24"/>
          <w:szCs w:val="24"/>
        </w:rPr>
        <w:t>：</w:t>
      </w:r>
      <w:r w:rsidR="009601EF">
        <w:rPr>
          <w:rFonts w:ascii="細明體" w:eastAsia="細明體" w:hAnsi="細明體" w:hint="eastAsia"/>
          <w:sz w:val="24"/>
          <w:szCs w:val="24"/>
        </w:rPr>
        <w:t>為教會的牧者長老守望禱告。</w:t>
      </w:r>
    </w:p>
    <w:p w:rsidR="009601EF" w:rsidRPr="000B4E8E" w:rsidRDefault="009601EF" w:rsidP="00FB710B">
      <w:pPr>
        <w:pStyle w:val="ListParagraph"/>
        <w:numPr>
          <w:ilvl w:val="0"/>
          <w:numId w:val="39"/>
        </w:numPr>
        <w:spacing w:after="0" w:line="240" w:lineRule="auto"/>
        <w:ind w:left="180" w:hanging="27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教會領袖可曾成為</w:t>
      </w:r>
      <w:r w:rsidR="00C66027">
        <w:rPr>
          <w:rFonts w:ascii="細明體" w:eastAsia="細明體" w:hAnsi="細明體" w:hint="eastAsia"/>
          <w:sz w:val="24"/>
          <w:szCs w:val="24"/>
        </w:rPr>
        <w:t>信徒彼此</w:t>
      </w:r>
      <w:r>
        <w:rPr>
          <w:rFonts w:ascii="細明體" w:eastAsia="細明體" w:hAnsi="細明體" w:hint="eastAsia"/>
          <w:sz w:val="24"/>
          <w:szCs w:val="24"/>
        </w:rPr>
        <w:t>禱告守望的榜樣</w:t>
      </w:r>
      <w:r>
        <w:rPr>
          <w:rFonts w:ascii="Times New Roman" w:eastAsia="細明體" w:hAnsi="Times New Roman" w:cs="Times New Roman" w:hint="eastAsia"/>
          <w:sz w:val="24"/>
          <w:szCs w:val="24"/>
        </w:rPr>
        <w:t>？</w:t>
      </w:r>
    </w:p>
    <w:p w:rsidR="00FB710B" w:rsidRDefault="00FB710B" w:rsidP="00FB710B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F38" w:rsidRDefault="005A5F38" w:rsidP="00A4557B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  <w:r w:rsidR="00FA6607"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sectPr w:rsidR="005A5F38" w:rsidSect="006A3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5D" w:rsidRDefault="0020615D" w:rsidP="00BD4B69">
      <w:pPr>
        <w:spacing w:after="0" w:line="240" w:lineRule="auto"/>
      </w:pPr>
      <w:r>
        <w:separator/>
      </w:r>
    </w:p>
  </w:endnote>
  <w:endnote w:type="continuationSeparator" w:id="0">
    <w:p w:rsidR="0020615D" w:rsidRDefault="0020615D" w:rsidP="00BD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方圓體W7(P)">
    <w:panose1 w:val="040B0700000000000000"/>
    <w:charset w:val="86"/>
    <w:family w:val="decorative"/>
    <w:pitch w:val="variable"/>
    <w:sig w:usb0="80000001" w:usb1="280F1800" w:usb2="00000016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6D" w:rsidRDefault="008340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1204"/>
      <w:docPartObj>
        <w:docPartGallery w:val="Page Numbers (Bottom of Page)"/>
        <w:docPartUnique/>
      </w:docPartObj>
    </w:sdtPr>
    <w:sdtContent>
      <w:p w:rsidR="0083406D" w:rsidRDefault="0083406D">
        <w:pPr>
          <w:pStyle w:val="Footer"/>
          <w:jc w:val="center"/>
        </w:pPr>
        <w:fldSimple w:instr=" PAGE   \* MERGEFORMAT ">
          <w:r w:rsidR="00C66027">
            <w:rPr>
              <w:noProof/>
            </w:rPr>
            <w:t>4</w:t>
          </w:r>
        </w:fldSimple>
      </w:p>
    </w:sdtContent>
  </w:sdt>
  <w:p w:rsidR="0083406D" w:rsidRDefault="008340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6D" w:rsidRDefault="008340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5D" w:rsidRDefault="0020615D" w:rsidP="00BD4B69">
      <w:pPr>
        <w:spacing w:after="0" w:line="240" w:lineRule="auto"/>
      </w:pPr>
      <w:r>
        <w:separator/>
      </w:r>
    </w:p>
  </w:footnote>
  <w:footnote w:type="continuationSeparator" w:id="0">
    <w:p w:rsidR="0020615D" w:rsidRDefault="0020615D" w:rsidP="00BD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6D" w:rsidRDefault="008340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6D" w:rsidRDefault="008340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6D" w:rsidRDefault="008340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AC"/>
    <w:multiLevelType w:val="hybridMultilevel"/>
    <w:tmpl w:val="9DDCABC6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4172532"/>
    <w:multiLevelType w:val="hybridMultilevel"/>
    <w:tmpl w:val="E368B39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A2C7064"/>
    <w:multiLevelType w:val="hybridMultilevel"/>
    <w:tmpl w:val="10C4988C"/>
    <w:lvl w:ilvl="0" w:tplc="6084391A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36B8"/>
    <w:multiLevelType w:val="hybridMultilevel"/>
    <w:tmpl w:val="D6226E54"/>
    <w:lvl w:ilvl="0" w:tplc="799AA28A">
      <w:start w:val="1"/>
      <w:numFmt w:val="upperLetter"/>
      <w:lvlText w:val="%1."/>
      <w:lvlJc w:val="left"/>
      <w:pPr>
        <w:ind w:left="-90" w:hanging="360"/>
      </w:pPr>
      <w:rPr>
        <w:rFonts w:ascii="細明體" w:eastAsia="細明體" w:hAnsi="細明體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0D896314"/>
    <w:multiLevelType w:val="hybridMultilevel"/>
    <w:tmpl w:val="6C2E81B2"/>
    <w:lvl w:ilvl="0" w:tplc="85BE41AC">
      <w:start w:val="1"/>
      <w:numFmt w:val="lowerLetter"/>
      <w:lvlText w:val="%1)"/>
      <w:lvlJc w:val="left"/>
      <w:pPr>
        <w:ind w:left="18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0EBD19C0"/>
    <w:multiLevelType w:val="hybridMultilevel"/>
    <w:tmpl w:val="0246778A"/>
    <w:lvl w:ilvl="0" w:tplc="85BE41AC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5A15"/>
    <w:multiLevelType w:val="hybridMultilevel"/>
    <w:tmpl w:val="2AF2E51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3C34C60"/>
    <w:multiLevelType w:val="hybridMultilevel"/>
    <w:tmpl w:val="4784FD8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46921A4"/>
    <w:multiLevelType w:val="hybridMultilevel"/>
    <w:tmpl w:val="7792819A"/>
    <w:lvl w:ilvl="0" w:tplc="F0AEC93A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FB7"/>
    <w:multiLevelType w:val="hybridMultilevel"/>
    <w:tmpl w:val="46AA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1DE503DD"/>
    <w:multiLevelType w:val="hybridMultilevel"/>
    <w:tmpl w:val="B5284C0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278208E"/>
    <w:multiLevelType w:val="hybridMultilevel"/>
    <w:tmpl w:val="43D811C0"/>
    <w:lvl w:ilvl="0" w:tplc="15EEA12A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F2868"/>
    <w:multiLevelType w:val="hybridMultilevel"/>
    <w:tmpl w:val="9446B822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F4A1A"/>
    <w:multiLevelType w:val="hybridMultilevel"/>
    <w:tmpl w:val="323225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81C04F0"/>
    <w:multiLevelType w:val="hybridMultilevel"/>
    <w:tmpl w:val="4D28672C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2F5E6B65"/>
    <w:multiLevelType w:val="hybridMultilevel"/>
    <w:tmpl w:val="C4BA9D8E"/>
    <w:lvl w:ilvl="0" w:tplc="86EC774E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94F4C"/>
    <w:multiLevelType w:val="hybridMultilevel"/>
    <w:tmpl w:val="A5124E8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2DF5603"/>
    <w:multiLevelType w:val="hybridMultilevel"/>
    <w:tmpl w:val="0B86650A"/>
    <w:lvl w:ilvl="0" w:tplc="6C72C9AA">
      <w:start w:val="1"/>
      <w:numFmt w:val="bullet"/>
      <w:lvlText w:val="Ø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2EA06F7"/>
    <w:multiLevelType w:val="hybridMultilevel"/>
    <w:tmpl w:val="A16650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71675B7"/>
    <w:multiLevelType w:val="hybridMultilevel"/>
    <w:tmpl w:val="71F685C6"/>
    <w:lvl w:ilvl="0" w:tplc="0C429D64">
      <w:start w:val="7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654D0"/>
    <w:multiLevelType w:val="hybridMultilevel"/>
    <w:tmpl w:val="DEA60DF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3E267201"/>
    <w:multiLevelType w:val="hybridMultilevel"/>
    <w:tmpl w:val="A5808FA0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7067A"/>
    <w:multiLevelType w:val="hybridMultilevel"/>
    <w:tmpl w:val="7F986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67614F"/>
    <w:multiLevelType w:val="hybridMultilevel"/>
    <w:tmpl w:val="D75EF200"/>
    <w:lvl w:ilvl="0" w:tplc="2584BE06">
      <w:start w:val="1"/>
      <w:numFmt w:val="bullet"/>
      <w:lvlText w:val="²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635235B"/>
    <w:multiLevelType w:val="hybridMultilevel"/>
    <w:tmpl w:val="1D62B010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468A5E81"/>
    <w:multiLevelType w:val="hybridMultilevel"/>
    <w:tmpl w:val="3828E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6644E3"/>
    <w:multiLevelType w:val="hybridMultilevel"/>
    <w:tmpl w:val="FB301540"/>
    <w:lvl w:ilvl="0" w:tplc="0FD842B6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633D6"/>
    <w:multiLevelType w:val="hybridMultilevel"/>
    <w:tmpl w:val="2B9EDBC0"/>
    <w:lvl w:ilvl="0" w:tplc="DE062512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56912"/>
    <w:multiLevelType w:val="hybridMultilevel"/>
    <w:tmpl w:val="FC726F60"/>
    <w:lvl w:ilvl="0" w:tplc="3FB46A26">
      <w:start w:val="1"/>
      <w:numFmt w:val="bullet"/>
      <w:lvlText w:val="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2345FBE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eastAsia"/>
        <w:u w:val="none"/>
      </w:rPr>
    </w:lvl>
  </w:abstractNum>
  <w:abstractNum w:abstractNumId="30">
    <w:nsid w:val="52B709C2"/>
    <w:multiLevelType w:val="hybridMultilevel"/>
    <w:tmpl w:val="0B309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7C7EAD"/>
    <w:multiLevelType w:val="hybridMultilevel"/>
    <w:tmpl w:val="1EA4E962"/>
    <w:lvl w:ilvl="0" w:tplc="EBA49F16">
      <w:start w:val="1"/>
      <w:numFmt w:val="bullet"/>
      <w:lvlText w:val="¬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D3D4829"/>
    <w:multiLevelType w:val="hybridMultilevel"/>
    <w:tmpl w:val="0094B072"/>
    <w:lvl w:ilvl="0" w:tplc="0636887E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53E1F"/>
    <w:multiLevelType w:val="hybridMultilevel"/>
    <w:tmpl w:val="E55CA6A8"/>
    <w:lvl w:ilvl="0" w:tplc="13446088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E5905"/>
    <w:multiLevelType w:val="hybridMultilevel"/>
    <w:tmpl w:val="CE9CEEB4"/>
    <w:lvl w:ilvl="0" w:tplc="EBA49F16">
      <w:start w:val="1"/>
      <w:numFmt w:val="bullet"/>
      <w:lvlText w:val="¬"/>
      <w:lvlJc w:val="left"/>
      <w:pPr>
        <w:ind w:left="1170" w:hanging="360"/>
      </w:pPr>
      <w:rPr>
        <w:rFonts w:ascii="Wingdings" w:hAnsi="Wingdings" w:hint="default"/>
      </w:rPr>
    </w:lvl>
    <w:lvl w:ilvl="1" w:tplc="EBA49F16">
      <w:start w:val="1"/>
      <w:numFmt w:val="bullet"/>
      <w:lvlText w:val="¬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501288A"/>
    <w:multiLevelType w:val="hybridMultilevel"/>
    <w:tmpl w:val="C988DD00"/>
    <w:lvl w:ilvl="0" w:tplc="27E25C1A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82500"/>
    <w:multiLevelType w:val="hybridMultilevel"/>
    <w:tmpl w:val="47EEC3F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52E5E9E"/>
    <w:multiLevelType w:val="hybridMultilevel"/>
    <w:tmpl w:val="65F25316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8">
    <w:nsid w:val="678D69DF"/>
    <w:multiLevelType w:val="hybridMultilevel"/>
    <w:tmpl w:val="BA4214E2"/>
    <w:lvl w:ilvl="0" w:tplc="BC8E4BF0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360D1"/>
    <w:multiLevelType w:val="hybridMultilevel"/>
    <w:tmpl w:val="05FE4E3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6A78509E"/>
    <w:multiLevelType w:val="hybridMultilevel"/>
    <w:tmpl w:val="0CCC380E"/>
    <w:lvl w:ilvl="0" w:tplc="ABF2EAFC">
      <w:start w:val="1"/>
      <w:numFmt w:val="upperRoman"/>
      <w:lvlText w:val="%1."/>
      <w:lvlJc w:val="right"/>
      <w:pPr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6DEA6E6A"/>
    <w:multiLevelType w:val="hybridMultilevel"/>
    <w:tmpl w:val="65F25316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C83028F"/>
    <w:multiLevelType w:val="hybridMultilevel"/>
    <w:tmpl w:val="8AB2388A"/>
    <w:lvl w:ilvl="0" w:tplc="5E7E7384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21803"/>
    <w:multiLevelType w:val="hybridMultilevel"/>
    <w:tmpl w:val="E710CE4A"/>
    <w:lvl w:ilvl="0" w:tplc="F362A372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16"/>
  </w:num>
  <w:num w:numId="4">
    <w:abstractNumId w:val="41"/>
  </w:num>
  <w:num w:numId="5">
    <w:abstractNumId w:val="18"/>
  </w:num>
  <w:num w:numId="6">
    <w:abstractNumId w:val="37"/>
  </w:num>
  <w:num w:numId="7">
    <w:abstractNumId w:val="8"/>
  </w:num>
  <w:num w:numId="8">
    <w:abstractNumId w:val="27"/>
  </w:num>
  <w:num w:numId="9">
    <w:abstractNumId w:val="11"/>
  </w:num>
  <w:num w:numId="10">
    <w:abstractNumId w:val="33"/>
  </w:num>
  <w:num w:numId="11">
    <w:abstractNumId w:val="43"/>
  </w:num>
  <w:num w:numId="12">
    <w:abstractNumId w:val="15"/>
  </w:num>
  <w:num w:numId="13">
    <w:abstractNumId w:val="26"/>
  </w:num>
  <w:num w:numId="14">
    <w:abstractNumId w:val="2"/>
  </w:num>
  <w:num w:numId="15">
    <w:abstractNumId w:val="21"/>
  </w:num>
  <w:num w:numId="16">
    <w:abstractNumId w:val="24"/>
  </w:num>
  <w:num w:numId="17">
    <w:abstractNumId w:val="32"/>
  </w:num>
  <w:num w:numId="18">
    <w:abstractNumId w:val="12"/>
  </w:num>
  <w:num w:numId="19">
    <w:abstractNumId w:val="35"/>
  </w:num>
  <w:num w:numId="20">
    <w:abstractNumId w:val="4"/>
  </w:num>
  <w:num w:numId="21">
    <w:abstractNumId w:val="29"/>
  </w:num>
  <w:num w:numId="22">
    <w:abstractNumId w:val="6"/>
  </w:num>
  <w:num w:numId="23">
    <w:abstractNumId w:val="1"/>
  </w:num>
  <w:num w:numId="24">
    <w:abstractNumId w:val="30"/>
  </w:num>
  <w:num w:numId="25">
    <w:abstractNumId w:val="0"/>
  </w:num>
  <w:num w:numId="26">
    <w:abstractNumId w:val="28"/>
  </w:num>
  <w:num w:numId="27">
    <w:abstractNumId w:val="3"/>
  </w:num>
  <w:num w:numId="28">
    <w:abstractNumId w:val="13"/>
  </w:num>
  <w:num w:numId="29">
    <w:abstractNumId w:val="38"/>
  </w:num>
  <w:num w:numId="30">
    <w:abstractNumId w:val="31"/>
  </w:num>
  <w:num w:numId="31">
    <w:abstractNumId w:val="9"/>
  </w:num>
  <w:num w:numId="32">
    <w:abstractNumId w:val="39"/>
  </w:num>
  <w:num w:numId="33">
    <w:abstractNumId w:val="14"/>
  </w:num>
  <w:num w:numId="34">
    <w:abstractNumId w:val="10"/>
  </w:num>
  <w:num w:numId="35">
    <w:abstractNumId w:val="20"/>
  </w:num>
  <w:num w:numId="36">
    <w:abstractNumId w:val="23"/>
  </w:num>
  <w:num w:numId="37">
    <w:abstractNumId w:val="5"/>
  </w:num>
  <w:num w:numId="38">
    <w:abstractNumId w:val="25"/>
  </w:num>
  <w:num w:numId="39">
    <w:abstractNumId w:val="22"/>
  </w:num>
  <w:num w:numId="40">
    <w:abstractNumId w:val="19"/>
  </w:num>
  <w:num w:numId="41">
    <w:abstractNumId w:val="36"/>
  </w:num>
  <w:num w:numId="42">
    <w:abstractNumId w:val="42"/>
  </w:num>
  <w:num w:numId="43">
    <w:abstractNumId w:val="7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1C0"/>
    <w:rsid w:val="0001019B"/>
    <w:rsid w:val="0004220F"/>
    <w:rsid w:val="00045256"/>
    <w:rsid w:val="00076CEC"/>
    <w:rsid w:val="00082476"/>
    <w:rsid w:val="00097DB4"/>
    <w:rsid w:val="000B1514"/>
    <w:rsid w:val="000B4E8E"/>
    <w:rsid w:val="000F6451"/>
    <w:rsid w:val="00104A6D"/>
    <w:rsid w:val="00116BDC"/>
    <w:rsid w:val="00123327"/>
    <w:rsid w:val="00124D39"/>
    <w:rsid w:val="001261A8"/>
    <w:rsid w:val="00136BAE"/>
    <w:rsid w:val="00154D59"/>
    <w:rsid w:val="0018101B"/>
    <w:rsid w:val="001A1751"/>
    <w:rsid w:val="001D7BDB"/>
    <w:rsid w:val="001F5738"/>
    <w:rsid w:val="0020615D"/>
    <w:rsid w:val="00215784"/>
    <w:rsid w:val="002172E0"/>
    <w:rsid w:val="00245CBC"/>
    <w:rsid w:val="00252D33"/>
    <w:rsid w:val="002733F2"/>
    <w:rsid w:val="0027784B"/>
    <w:rsid w:val="00277E16"/>
    <w:rsid w:val="002813E5"/>
    <w:rsid w:val="00286089"/>
    <w:rsid w:val="0029476B"/>
    <w:rsid w:val="002975D5"/>
    <w:rsid w:val="002E5E8E"/>
    <w:rsid w:val="0033254E"/>
    <w:rsid w:val="00380CAE"/>
    <w:rsid w:val="003E14A7"/>
    <w:rsid w:val="003F3F00"/>
    <w:rsid w:val="003F63CC"/>
    <w:rsid w:val="004369C9"/>
    <w:rsid w:val="00472C3A"/>
    <w:rsid w:val="00497030"/>
    <w:rsid w:val="00497215"/>
    <w:rsid w:val="004C17F7"/>
    <w:rsid w:val="00532FA0"/>
    <w:rsid w:val="00551070"/>
    <w:rsid w:val="00570C8C"/>
    <w:rsid w:val="00577F12"/>
    <w:rsid w:val="00597177"/>
    <w:rsid w:val="005A5F38"/>
    <w:rsid w:val="005C6B83"/>
    <w:rsid w:val="005D73E7"/>
    <w:rsid w:val="005F0BA7"/>
    <w:rsid w:val="006211E8"/>
    <w:rsid w:val="00650C2E"/>
    <w:rsid w:val="00652E45"/>
    <w:rsid w:val="00671739"/>
    <w:rsid w:val="00674BB7"/>
    <w:rsid w:val="00676E97"/>
    <w:rsid w:val="006A3441"/>
    <w:rsid w:val="006C6464"/>
    <w:rsid w:val="006D71C0"/>
    <w:rsid w:val="006E4ABD"/>
    <w:rsid w:val="006F0099"/>
    <w:rsid w:val="00702932"/>
    <w:rsid w:val="0070558B"/>
    <w:rsid w:val="0072158A"/>
    <w:rsid w:val="00731BB3"/>
    <w:rsid w:val="007552AB"/>
    <w:rsid w:val="00797237"/>
    <w:rsid w:val="007A5F43"/>
    <w:rsid w:val="007E0B49"/>
    <w:rsid w:val="007F0BA5"/>
    <w:rsid w:val="00826AA8"/>
    <w:rsid w:val="0083406D"/>
    <w:rsid w:val="008436F4"/>
    <w:rsid w:val="008B3608"/>
    <w:rsid w:val="008D06DD"/>
    <w:rsid w:val="008D0BD8"/>
    <w:rsid w:val="009073D7"/>
    <w:rsid w:val="00922C06"/>
    <w:rsid w:val="00925B07"/>
    <w:rsid w:val="00932925"/>
    <w:rsid w:val="009363E1"/>
    <w:rsid w:val="00954280"/>
    <w:rsid w:val="009601EF"/>
    <w:rsid w:val="00990736"/>
    <w:rsid w:val="009970B9"/>
    <w:rsid w:val="009B58F9"/>
    <w:rsid w:val="009C6005"/>
    <w:rsid w:val="009D0B7C"/>
    <w:rsid w:val="00A4557B"/>
    <w:rsid w:val="00A81334"/>
    <w:rsid w:val="00A85194"/>
    <w:rsid w:val="00AA009B"/>
    <w:rsid w:val="00AD7685"/>
    <w:rsid w:val="00AD7CD1"/>
    <w:rsid w:val="00AE2724"/>
    <w:rsid w:val="00B06655"/>
    <w:rsid w:val="00B06BA6"/>
    <w:rsid w:val="00B43748"/>
    <w:rsid w:val="00B56CE2"/>
    <w:rsid w:val="00B64BBF"/>
    <w:rsid w:val="00B72E3F"/>
    <w:rsid w:val="00BB261C"/>
    <w:rsid w:val="00BD4B69"/>
    <w:rsid w:val="00BF2F59"/>
    <w:rsid w:val="00BF4D65"/>
    <w:rsid w:val="00C120DE"/>
    <w:rsid w:val="00C1786F"/>
    <w:rsid w:val="00C326E7"/>
    <w:rsid w:val="00C37A2A"/>
    <w:rsid w:val="00C43A5D"/>
    <w:rsid w:val="00C66027"/>
    <w:rsid w:val="00C73262"/>
    <w:rsid w:val="00C75013"/>
    <w:rsid w:val="00C83542"/>
    <w:rsid w:val="00C87596"/>
    <w:rsid w:val="00CD6A3E"/>
    <w:rsid w:val="00D17946"/>
    <w:rsid w:val="00D332B0"/>
    <w:rsid w:val="00D51257"/>
    <w:rsid w:val="00D52925"/>
    <w:rsid w:val="00D542D8"/>
    <w:rsid w:val="00D62736"/>
    <w:rsid w:val="00D62A6E"/>
    <w:rsid w:val="00D83C29"/>
    <w:rsid w:val="00DB772E"/>
    <w:rsid w:val="00DD4265"/>
    <w:rsid w:val="00DF0D66"/>
    <w:rsid w:val="00E579FE"/>
    <w:rsid w:val="00E60975"/>
    <w:rsid w:val="00E73E43"/>
    <w:rsid w:val="00E75104"/>
    <w:rsid w:val="00F05E8D"/>
    <w:rsid w:val="00F310EF"/>
    <w:rsid w:val="00F31E49"/>
    <w:rsid w:val="00F3691B"/>
    <w:rsid w:val="00FA2FC1"/>
    <w:rsid w:val="00FA6607"/>
    <w:rsid w:val="00FB710B"/>
    <w:rsid w:val="00FD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4B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B69"/>
  </w:style>
  <w:style w:type="paragraph" w:styleId="Footer">
    <w:name w:val="footer"/>
    <w:basedOn w:val="Normal"/>
    <w:link w:val="FooterChar"/>
    <w:uiPriority w:val="99"/>
    <w:unhideWhenUsed/>
    <w:rsid w:val="00BD4B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05D41-7CE4-49D7-B88F-EFE38654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Tran</dc:creator>
  <cp:keywords/>
  <dc:description/>
  <cp:lastModifiedBy>Calvin Tran</cp:lastModifiedBy>
  <cp:revision>27</cp:revision>
  <dcterms:created xsi:type="dcterms:W3CDTF">2018-04-10T23:07:00Z</dcterms:created>
  <dcterms:modified xsi:type="dcterms:W3CDTF">2018-04-12T02:25:00Z</dcterms:modified>
</cp:coreProperties>
</file>